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bookmarkStart w:id="37" w:name="john-doe"/>
    <w:p>
      <w:pPr>
        <w:pStyle w:val="Heading1"/>
      </w:pPr>
      <w:r>
        <w:t xml:space="preserve">John Doe</w:t>
      </w:r>
    </w:p>
    <w:p>
      <w:pPr>
        <w:pStyle w:val="FirstParagraph"/>
      </w:pPr>
      <w:r>
        <w:t xml:space="preserve">Telecommunication Engineer | Germany Munich</w:t>
      </w:r>
    </w:p>
    <w:p>
      <w:r>
        <w:pict>
          <v:rect style="width:0;height:1.5pt" o:hralign="center" o:hrstd="t" o:hr="t"/>
        </w:pict>
      </w:r>
    </w:p>
    <w:bookmarkStart w:id="20" w:name="objective"/>
    <w:p>
      <w:pPr>
        <w:pStyle w:val="Heading2"/>
      </w:pPr>
      <w:r>
        <w:t xml:space="preserve">Objective</w:t>
      </w:r>
    </w:p>
    <w:p>
      <w:pPr>
        <w:pStyle w:val="FirstParagraph"/>
      </w:pPr>
      <w:r>
        <w:t xml:space="preserve">Results-driven Telecommunication Engineer with a strong background in designing, implementing, and maintaining advanced communication systems. Committed to leveraging technical expertise in the dynamic environment of Germany Munich to contribute to innovative solutions in 5G networks, fiber optics, and IoT infrastructure. Eager to align professional goals with the growing demand for reliable telecommunication services in one of Europe’s leading tech hubs.</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+49 157 1234 5678</w:t>
      </w:r>
      <w:r>
        <w:br/>
      </w:r>
      <w:r>
        <w:rPr>
          <w:bCs/>
          <w:b/>
        </w:rPr>
        <w:t xml:space="preserve">LinkedIn:</w:t>
      </w:r>
      <w:r>
        <w:t xml:space="preserve"> </w:t>
      </w:r>
      <w:r>
        <w:t xml:space="preserve">linkedin.com/in/johndoe-telecom</w:t>
      </w:r>
      <w:r>
        <w:br/>
      </w:r>
      <w:r>
        <w:rPr>
          <w:bCs/>
          <w:b/>
        </w:rPr>
        <w:t xml:space="preserve">Location:</w:t>
      </w:r>
      <w:r>
        <w:t xml:space="preserve"> </w:t>
      </w:r>
      <w:r>
        <w:t xml:space="preserve">Munich, Germany</w:t>
      </w:r>
    </w:p>
    <w:bookmarkEnd w:id="21"/>
    <w:bookmarkStart w:id="24" w:name="educational-background"/>
    <w:p>
      <w:pPr>
        <w:pStyle w:val="Heading2"/>
      </w:pPr>
      <w:r>
        <w:t xml:space="preserve">Educational Background</w:t>
      </w:r>
    </w:p>
    <w:bookmarkStart w:id="22" w:name="X5c440971cca519bbcf4e051be20c5fe2f13a531"/>
    <w:p>
      <w:pPr>
        <w:pStyle w:val="Heading3"/>
      </w:pPr>
      <w:r>
        <w:t xml:space="preserve">Bachelor of Science in Telecommunications Engineering</w:t>
      </w:r>
    </w:p>
    <w:p>
      <w:pPr>
        <w:pStyle w:val="FirstParagraph"/>
      </w:pPr>
      <w:r>
        <w:rPr>
          <w:iCs/>
          <w:i/>
        </w:rPr>
        <w:t xml:space="preserve">Technical University of Munich (TUM)</w:t>
      </w:r>
      <w:r>
        <w:t xml:space="preserve"> </w:t>
      </w:r>
      <w:r>
        <w:t xml:space="preserve">| 2015–2019</w:t>
      </w:r>
      <w:r>
        <w:br/>
      </w:r>
      <w:r>
        <w:t xml:space="preserve">Relevant coursework: Wireless Communication Systems, Network Design, Fiber Optic Technologies, Signal Processing. Graduated with honors and participated in research projects on 5G deployment strategies.</w:t>
      </w:r>
    </w:p>
    <w:bookmarkEnd w:id="22"/>
    <w:bookmarkStart w:id="23" w:name="X48cffa9bd10d689549878e27507173709cf7923"/>
    <w:p>
      <w:pPr>
        <w:pStyle w:val="Heading3"/>
      </w:pPr>
      <w:r>
        <w:t xml:space="preserve">Master of Engineering in Telecommunications</w:t>
      </w:r>
    </w:p>
    <w:p>
      <w:pPr>
        <w:pStyle w:val="FirstParagraph"/>
      </w:pPr>
      <w:r>
        <w:rPr>
          <w:iCs/>
          <w:i/>
        </w:rPr>
        <w:t xml:space="preserve">University of Stuttgart</w:t>
      </w:r>
      <w:r>
        <w:t xml:space="preserve"> </w:t>
      </w:r>
      <w:r>
        <w:t xml:space="preserve">| 2019–2021</w:t>
      </w:r>
      <w:r>
        <w:br/>
      </w:r>
      <w:r>
        <w:t xml:space="preserve">Focused on emerging technologies such as edge computing, AI-driven network optimization, and smart city communication systems. Published a thesis on "Optimizing IoT Connectivity in Urban Environments" with a case study on Munich’s smart infrastructure.</w:t>
      </w:r>
    </w:p>
    <w:bookmarkEnd w:id="23"/>
    <w:bookmarkEnd w:id="24"/>
    <w:bookmarkStart w:id="28" w:name="professional-experience"/>
    <w:p>
      <w:pPr>
        <w:pStyle w:val="Heading2"/>
      </w:pPr>
      <w:r>
        <w:t xml:space="preserve">Professional Experience</w:t>
      </w:r>
    </w:p>
    <w:bookmarkStart w:id="25" w:name="telecommunications-engineer"/>
    <w:p>
      <w:pPr>
        <w:pStyle w:val="Heading3"/>
      </w:pPr>
      <w:r>
        <w:t xml:space="preserve">Telecommunications Engineer</w:t>
      </w:r>
    </w:p>
    <w:p>
      <w:pPr>
        <w:pStyle w:val="FirstParagraph"/>
      </w:pPr>
      <w:r>
        <w:rPr>
          <w:iCs/>
          <w:i/>
        </w:rPr>
        <w:t xml:space="preserve">Telkom Solutions Germany GmbH, Munich</w:t>
      </w:r>
      <w:r>
        <w:t xml:space="preserve"> </w:t>
      </w:r>
      <w:r>
        <w:t xml:space="preserve">| 2021–Present</w:t>
      </w:r>
      <w:r>
        <w:br/>
      </w:r>
      <w:r>
        <w:t xml:space="preserve">- Led the design and deployment of fiber-optic networks for enterprise clients in Bavaria, improving data transfer speeds by 40%.</w:t>
      </w:r>
      <w:r>
        <w:br/>
      </w:r>
      <w:r>
        <w:t xml:space="preserve">- Collaborated with cross-functional teams to implement 5G small cell solutions in urban areas, supporting Munich’s digital transformation goals.</w:t>
      </w:r>
      <w:r>
        <w:br/>
      </w:r>
      <w:r>
        <w:t xml:space="preserve">- Conducted network performance analysis using tools like Wireshark and OMNeT++ to identify bottlenecks and recommend optimizations.</w:t>
      </w:r>
      <w:r>
        <w:br/>
      </w:r>
      <w:r>
        <w:t xml:space="preserve">- Provided technical support for VoIP systems, reducing downtime by 25% through proactive maintenance protocols.</w:t>
      </w:r>
    </w:p>
    <w:bookmarkEnd w:id="25"/>
    <w:bookmarkStart w:id="26" w:name="X237c0ef4c08e3569c657209e09d42b8e86f891a"/>
    <w:p>
      <w:pPr>
        <w:pStyle w:val="Heading3"/>
      </w:pPr>
      <w:r>
        <w:t xml:space="preserve">Internship: Network Infrastructure Specialist</w:t>
      </w:r>
    </w:p>
    <w:p>
      <w:pPr>
        <w:pStyle w:val="FirstParagraph"/>
      </w:pPr>
      <w:r>
        <w:rPr>
          <w:iCs/>
          <w:i/>
        </w:rPr>
        <w:t xml:space="preserve">Vodafone Deutschland AG, Munich</w:t>
      </w:r>
      <w:r>
        <w:t xml:space="preserve"> </w:t>
      </w:r>
      <w:r>
        <w:t xml:space="preserve">| 2019–2020</w:t>
      </w:r>
      <w:r>
        <w:br/>
      </w:r>
      <w:r>
        <w:t xml:space="preserve">- Assisted in the rollout of LTE networks across southern Germany, ensuring compliance with ETSI standards.</w:t>
      </w:r>
      <w:r>
        <w:br/>
      </w:r>
      <w:r>
        <w:t xml:space="preserve">- Developed training materials for junior engineers on network troubleshooting and customer service best practices.</w:t>
      </w:r>
      <w:r>
        <w:br/>
      </w:r>
      <w:r>
        <w:t xml:space="preserve">- Analyzed network traffic patterns to optimize resource allocation during peak usage hours.</w:t>
      </w:r>
    </w:p>
    <w:bookmarkEnd w:id="26"/>
    <w:bookmarkStart w:id="27" w:name="freelance-consultant"/>
    <w:p>
      <w:pPr>
        <w:pStyle w:val="Heading3"/>
      </w:pPr>
      <w:r>
        <w:t xml:space="preserve">Freelance Consultant</w:t>
      </w:r>
    </w:p>
    <w:p>
      <w:pPr>
        <w:pStyle w:val="FirstParagraph"/>
      </w:pPr>
      <w:r>
        <w:rPr>
          <w:iCs/>
          <w:i/>
        </w:rPr>
        <w:t xml:space="preserve">Self-employed</w:t>
      </w:r>
      <w:r>
        <w:t xml:space="preserve"> </w:t>
      </w:r>
      <w:r>
        <w:t xml:space="preserve">| 2018–2019</w:t>
      </w:r>
      <w:r>
        <w:br/>
      </w:r>
      <w:r>
        <w:t xml:space="preserve">- Provided consulting services to SMEs in Munich, helping them migrate to cloud-based communication systems.</w:t>
      </w:r>
      <w:r>
        <w:br/>
      </w:r>
      <w:r>
        <w:t xml:space="preserve">- Designed hybrid networks integrating traditional PSTN with IP-based solutions, reducing operational costs by 30%.</w:t>
      </w:r>
    </w:p>
    <w:bookmarkEnd w:id="27"/>
    <w:bookmarkEnd w:id="28"/>
    <w:bookmarkStart w:id="29" w:name="technical-skills"/>
    <w:p>
      <w:pPr>
        <w:pStyle w:val="Heading2"/>
      </w:pPr>
      <w:r>
        <w:t xml:space="preserve">Technical Skills</w:t>
      </w:r>
    </w:p>
    <w:p>
      <w:pPr>
        <w:numPr>
          <w:ilvl w:val="0"/>
          <w:numId w:val="1001"/>
        </w:numPr>
        <w:pStyle w:val="Compact"/>
      </w:pPr>
      <w:r>
        <w:t xml:space="preserve">Network Design &amp; Implementation (Cisco, Juniper)</w:t>
      </w:r>
    </w:p>
    <w:p>
      <w:pPr>
        <w:numPr>
          <w:ilvl w:val="0"/>
          <w:numId w:val="1001"/>
        </w:numPr>
        <w:pStyle w:val="Compact"/>
      </w:pPr>
      <w:r>
        <w:t xml:space="preserve">Fiber Optics and Wireless Communication Systems</w:t>
      </w:r>
    </w:p>
    <w:p>
      <w:pPr>
        <w:numPr>
          <w:ilvl w:val="0"/>
          <w:numId w:val="1001"/>
        </w:numPr>
        <w:pStyle w:val="Compact"/>
      </w:pPr>
      <w:r>
        <w:t xml:space="preserve">5G NR and LTE Architecture</w:t>
      </w:r>
    </w:p>
    <w:p>
      <w:pPr>
        <w:numPr>
          <w:ilvl w:val="0"/>
          <w:numId w:val="1001"/>
        </w:numPr>
        <w:pStyle w:val="Compact"/>
      </w:pPr>
      <w:r>
        <w:t xml:space="preserve">Network Security Protocols (SSL/TLS, IPsec)</w:t>
      </w:r>
    </w:p>
    <w:p>
      <w:pPr>
        <w:numPr>
          <w:ilvl w:val="0"/>
          <w:numId w:val="1001"/>
        </w:numPr>
        <w:pStyle w:val="Compact"/>
      </w:pPr>
      <w:r>
        <w:t xml:space="preserve">Software Tools: MATLAB, NS-3, Cisco Packet Tracer</w:t>
      </w:r>
    </w:p>
    <w:p>
      <w:pPr>
        <w:numPr>
          <w:ilvl w:val="0"/>
          <w:numId w:val="1001"/>
        </w:numPr>
        <w:pStyle w:val="Compact"/>
      </w:pPr>
      <w:r>
        <w:t xml:space="preserve">Data Analysis (Python, SQL)</w:t>
      </w:r>
    </w:p>
    <w:bookmarkEnd w:id="29"/>
    <w:bookmarkStart w:id="30" w:name="certifications"/>
    <w:p>
      <w:pPr>
        <w:pStyle w:val="Heading2"/>
      </w:pPr>
      <w:r>
        <w:t xml:space="preserve">Certifications</w:t>
      </w:r>
    </w:p>
    <w:p>
      <w:pPr>
        <w:pStyle w:val="FirstParagraph"/>
      </w:pPr>
      <w:r>
        <w:rPr>
          <w:bCs/>
          <w:b/>
        </w:rPr>
        <w:t xml:space="preserve">Cisco Certified Network Associate (CCNA)</w:t>
      </w:r>
      <w:r>
        <w:t xml:space="preserve"> </w:t>
      </w:r>
      <w:r>
        <w:t xml:space="preserve">| 2018</w:t>
      </w:r>
      <w:r>
        <w:br/>
      </w:r>
      <w:r>
        <w:rPr>
          <w:bCs/>
          <w:b/>
        </w:rPr>
        <w:t xml:space="preserve">CompTIA Network+</w:t>
      </w:r>
      <w:r>
        <w:t xml:space="preserve"> </w:t>
      </w:r>
      <w:r>
        <w:t xml:space="preserve">| 2017</w:t>
      </w:r>
      <w:r>
        <w:br/>
      </w:r>
      <w:r>
        <w:rPr>
          <w:bCs/>
          <w:b/>
        </w:rPr>
        <w:t xml:space="preserve">German Language Proficiency (B2 Level)</w:t>
      </w:r>
      <w:r>
        <w:t xml:space="preserve"> </w:t>
      </w:r>
      <w:r>
        <w:t xml:space="preserve">| 2020</w:t>
      </w:r>
    </w:p>
    <w:bookmarkEnd w:id="30"/>
    <w:bookmarkStart w:id="31" w:name="languages"/>
    <w:p>
      <w:pPr>
        <w:pStyle w:val="Heading2"/>
      </w:pPr>
      <w:r>
        <w:t xml:space="preserve">Languages</w:t>
      </w:r>
    </w:p>
    <w:p>
      <w:pPr>
        <w:numPr>
          <w:ilvl w:val="0"/>
          <w:numId w:val="1002"/>
        </w:numPr>
        <w:pStyle w:val="Compact"/>
      </w:pPr>
      <w:r>
        <w:t xml:space="preserve">English – Native proficiency</w:t>
      </w:r>
    </w:p>
    <w:p>
      <w:pPr>
        <w:numPr>
          <w:ilvl w:val="0"/>
          <w:numId w:val="1002"/>
        </w:numPr>
        <w:pStyle w:val="Compact"/>
      </w:pPr>
      <w:r>
        <w:t xml:space="preserve">German – B2 level (written and spoken)</w:t>
      </w:r>
    </w:p>
    <w:p>
      <w:pPr>
        <w:numPr>
          <w:ilvl w:val="0"/>
          <w:numId w:val="1002"/>
        </w:numPr>
        <w:pStyle w:val="Compact"/>
      </w:pPr>
      <w:r>
        <w:t xml:space="preserve">Spanish – Basic conversational skills</w:t>
      </w:r>
    </w:p>
    <w:bookmarkEnd w:id="31"/>
    <w:bookmarkStart w:id="35" w:name="projects-contributions"/>
    <w:p>
      <w:pPr>
        <w:pStyle w:val="Heading2"/>
      </w:pPr>
      <w:r>
        <w:t xml:space="preserve">Projects &amp; Contributions</w:t>
      </w:r>
    </w:p>
    <w:bookmarkStart w:id="32" w:name="munich-smart-city-initiative"/>
    <w:p>
      <w:pPr>
        <w:pStyle w:val="Heading3"/>
      </w:pPr>
      <w:r>
        <w:t xml:space="preserve">Munich Smart City Initiative</w:t>
      </w:r>
    </w:p>
    <w:p>
      <w:pPr>
        <w:pStyle w:val="FirstParagraph"/>
      </w:pPr>
      <w:r>
        <w:t xml:space="preserve">Collaborated with municipal authorities to integrate IoT sensors into public transportation systems, enabling real-time data monitoring and reducing delays by 18%.</w:t>
      </w:r>
    </w:p>
    <w:bookmarkEnd w:id="32"/>
    <w:bookmarkStart w:id="33" w:name="g-pilot-program-in-bavaria"/>
    <w:p>
      <w:pPr>
        <w:pStyle w:val="Heading3"/>
      </w:pPr>
      <w:r>
        <w:t xml:space="preserve">5G Pilot Program in Bavaria</w:t>
      </w:r>
    </w:p>
    <w:p>
      <w:pPr>
        <w:pStyle w:val="FirstParagraph"/>
      </w:pPr>
      <w:r>
        <w:t xml:space="preserve">Participated in a pilot project to test 5G-enabled remote healthcare solutions, demonstrating the feasibility of low-latency communication for medical applications.</w:t>
      </w:r>
    </w:p>
    <w:bookmarkEnd w:id="33"/>
    <w:bookmarkStart w:id="34" w:name="open-source-contribution"/>
    <w:p>
      <w:pPr>
        <w:pStyle w:val="Heading3"/>
      </w:pPr>
      <w:r>
        <w:t xml:space="preserve">Open Source Contribution</w:t>
      </w:r>
    </w:p>
    <w:p>
      <w:pPr>
        <w:pStyle w:val="FirstParagraph"/>
      </w:pPr>
      <w:r>
        <w:t xml:space="preserve">Contributed to the development of a network simulation tool on GitHub, focused on optimizing IPv6 adoption for European networks.</w:t>
      </w:r>
    </w:p>
    <w:bookmarkEnd w:id="34"/>
    <w:bookmarkEnd w:id="35"/>
    <w:bookmarkStart w:id="36" w:name="professional-affiliations"/>
    <w:p>
      <w:pPr>
        <w:pStyle w:val="Heading2"/>
      </w:pPr>
      <w:r>
        <w:t xml:space="preserve">Professional Affiliations</w:t>
      </w:r>
    </w:p>
    <w:p>
      <w:pPr>
        <w:numPr>
          <w:ilvl w:val="0"/>
          <w:numId w:val="1003"/>
        </w:numPr>
        <w:pStyle w:val="Compact"/>
      </w:pPr>
      <w:r>
        <w:t xml:space="preserve">Member, German Association for Telecommunications (DVK)</w:t>
      </w:r>
    </w:p>
    <w:p>
      <w:pPr>
        <w:numPr>
          <w:ilvl w:val="0"/>
          <w:numId w:val="1003"/>
        </w:numPr>
        <w:pStyle w:val="Compact"/>
      </w:pPr>
      <w:r>
        <w:t xml:space="preserve">Member, IEEE Communications Society</w:t>
      </w:r>
    </w:p>
    <w:p>
      <w:pPr>
        <w:numPr>
          <w:ilvl w:val="0"/>
          <w:numId w:val="1003"/>
        </w:numPr>
        <w:pStyle w:val="Compact"/>
      </w:pPr>
      <w:r>
        <w:t xml:space="preserve">Volunteer, Munich Tech Meetup Group</w:t>
      </w:r>
    </w:p>
    <w:bookmarkEnd w:id="36"/>
    <w:p>
      <w:pPr>
        <w:pStyle w:val="FirstParagraph"/>
      </w:pPr>
      <w:r>
        <w:rPr>
          <w:bCs/>
          <w:b/>
        </w:rPr>
        <w:t xml:space="preserve">Resume - Telecommunication Engineer in Germany Munich</w:t>
      </w:r>
      <w:r>
        <w:br/>
      </w:r>
      <w:r>
        <w:t xml:space="preserve">This document reflects a tailored profile for professionals seeking opportunities in the German telecommunications sector. The emphasis on technical expertise, regional relevance, and adaptability to Germany Munich’s market ensures alignment with industry demands.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Germany Munich</dc:title>
  <dc:creator/>
  <dc:language>en</dc:language>
  <cp:keywords/>
  <dcterms:created xsi:type="dcterms:W3CDTF">2026-07-15T03:56:48Z</dcterms:created>
  <dcterms:modified xsi:type="dcterms:W3CDTF">2026-07-15T03:56:48Z</dcterms:modified>
</cp:coreProperties>
</file>

<file path=docProps/custom.xml><?xml version="1.0" encoding="utf-8"?>
<Properties xmlns="http://schemas.openxmlformats.org/officeDocument/2006/custom-properties" xmlns:vt="http://schemas.openxmlformats.org/officeDocument/2006/docPropsVTypes"/>
</file>