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India</w:t>
      </w:r>
      <w:r>
        <w:t xml:space="preserve"> </w:t>
      </w:r>
      <w:r>
        <w:t xml:space="preserve">Mumbai</w:t>
      </w:r>
    </w:p>
    <w:bookmarkStart w:id="33" w:name="resume"/>
    <w:p>
      <w:pPr>
        <w:pStyle w:val="Heading1"/>
      </w:pPr>
      <w:r>
        <w:rPr>
          <w:bCs/>
          <w:b/>
        </w:rPr>
        <w:t xml:space="preserve">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Address:</w:t>
      </w:r>
      <w:r>
        <w:t xml:space="preserve"> </w:t>
      </w:r>
      <w:r>
        <w:t xml:space="preserve">Mumbai, Maharashtra, India</w:t>
      </w:r>
    </w:p>
    <w:bookmarkStart w:id="20" w:name="professional-summary"/>
    <w:p>
      <w:pPr>
        <w:pStyle w:val="Heading2"/>
      </w:pPr>
      <w:r>
        <w:rPr>
          <w:u w:val="single"/>
        </w:rPr>
        <w:t xml:space="preserve">Professional Summary</w:t>
      </w:r>
    </w:p>
    <w:p>
      <w:pPr>
        <w:pStyle w:val="FirstParagraph"/>
      </w:pPr>
      <w:r>
        <w:t xml:space="preserve">A dedicated and experienced Telecommunication Engineer with over [X years] of expertise in designing, implementing, and maintaining communication systems across India Mumbai. Proficient in wireless networks, fiber optics, satellite communication, and network optimization. Passionate about leveraging cutting-edge technologies to deliver robust connectivity solutions tailored for the dynamic demands of India's telecommunications landscape. Aiming to contribute to innovative projects that align with the growth objectives of telecom companies in Mumbai and beyond.</w:t>
      </w:r>
    </w:p>
    <w:bookmarkEnd w:id="20"/>
    <w:bookmarkStart w:id="21" w:name="technical-skills"/>
    <w:p>
      <w:pPr>
        <w:pStyle w:val="Heading2"/>
      </w:pPr>
      <w:r>
        <w:rPr>
          <w:u w:val="single"/>
        </w:rPr>
        <w:t xml:space="preserve">Technical Skills</w:t>
      </w:r>
    </w:p>
    <w:p>
      <w:pPr>
        <w:numPr>
          <w:ilvl w:val="0"/>
          <w:numId w:val="1001"/>
        </w:numPr>
        <w:pStyle w:val="Compact"/>
      </w:pPr>
      <w:r>
        <w:rPr>
          <w:bCs/>
          <w:b/>
        </w:rPr>
        <w:t xml:space="preserve">Network Technologies:</w:t>
      </w:r>
      <w:r>
        <w:t xml:space="preserve"> </w:t>
      </w:r>
      <w:r>
        <w:t xml:space="preserve">4G/5G LTE, Wi-Fi 6, VoIP, MPLS, SD-WAN</w:t>
      </w:r>
    </w:p>
    <w:p>
      <w:pPr>
        <w:numPr>
          <w:ilvl w:val="0"/>
          <w:numId w:val="1001"/>
        </w:numPr>
        <w:pStyle w:val="Compact"/>
      </w:pPr>
      <w:r>
        <w:rPr>
          <w:bCs/>
          <w:b/>
        </w:rPr>
        <w:t xml:space="preserve">Tools &amp; Software:</w:t>
      </w:r>
      <w:r>
        <w:t xml:space="preserve"> </w:t>
      </w:r>
      <w:r>
        <w:t xml:space="preserve">Cisco Packet Tracer, MATLAB, AutoCAD, TEMS Pocket, NetShark</w:t>
      </w:r>
    </w:p>
    <w:p>
      <w:pPr>
        <w:numPr>
          <w:ilvl w:val="0"/>
          <w:numId w:val="1001"/>
        </w:numPr>
        <w:pStyle w:val="Compact"/>
      </w:pPr>
      <w:r>
        <w:rPr>
          <w:bCs/>
          <w:b/>
        </w:rPr>
        <w:t xml:space="preserve">Protocols:</w:t>
      </w:r>
      <w:r>
        <w:t xml:space="preserve"> </w:t>
      </w:r>
      <w:r>
        <w:t xml:space="preserve">TCP/IP, HTTP/HTTPS, SNMPv3, BGP4</w:t>
      </w:r>
    </w:p>
    <w:p>
      <w:pPr>
        <w:numPr>
          <w:ilvl w:val="0"/>
          <w:numId w:val="1001"/>
        </w:numPr>
        <w:pStyle w:val="Compact"/>
      </w:pPr>
      <w:r>
        <w:rPr>
          <w:bCs/>
          <w:b/>
        </w:rPr>
        <w:t xml:space="preserve">Languages:</w:t>
      </w:r>
      <w:r>
        <w:t xml:space="preserve"> </w:t>
      </w:r>
      <w:r>
        <w:t xml:space="preserve">Python (for network scripting), C/C++, SQL</w:t>
      </w:r>
    </w:p>
    <w:p>
      <w:pPr>
        <w:numPr>
          <w:ilvl w:val="0"/>
          <w:numId w:val="1001"/>
        </w:numPr>
        <w:pStyle w:val="Compact"/>
      </w:pPr>
      <w:r>
        <w:rPr>
          <w:bCs/>
          <w:b/>
        </w:rPr>
        <w:t xml:space="preserve">Regulatory Compliance:</w:t>
      </w:r>
      <w:r>
        <w:t xml:space="preserve"> </w:t>
      </w:r>
      <w:r>
        <w:t xml:space="preserve">TRAI (Telecom Regulatory Authority of India), BSNL Standards</w:t>
      </w:r>
    </w:p>
    <w:bookmarkEnd w:id="21"/>
    <w:bookmarkStart w:id="24" w:name="work-experience"/>
    <w:p>
      <w:pPr>
        <w:pStyle w:val="Heading2"/>
      </w:pPr>
      <w:r>
        <w:rPr>
          <w:u w:val="single"/>
        </w:rPr>
        <w:t xml:space="preserve">Work Experience</w:t>
      </w:r>
    </w:p>
    <w:bookmarkStart w:id="22" w:name="sr.-telecommunication-engineer"/>
    <w:p>
      <w:pPr>
        <w:pStyle w:val="Heading3"/>
      </w:pPr>
      <w:r>
        <w:rPr>
          <w:bCs/>
          <w:b/>
        </w:rPr>
        <w:t xml:space="preserve">Sr. Telecommunication Engineer</w:t>
      </w:r>
    </w:p>
    <w:p>
      <w:pPr>
        <w:pStyle w:val="FirstParagraph"/>
      </w:pPr>
      <w:r>
        <w:rPr>
          <w:iCs/>
          <w:i/>
        </w:rPr>
        <w:t xml:space="preserve">[Company Name], Mumbai, India | [Month Year] – Present</w:t>
      </w:r>
    </w:p>
    <w:p>
      <w:pPr>
        <w:numPr>
          <w:ilvl w:val="0"/>
          <w:numId w:val="1002"/>
        </w:numPr>
        <w:pStyle w:val="Compact"/>
      </w:pPr>
      <w:r>
        <w:t xml:space="preserve">Designed and deployed 4G LTE networks across Mumbai, ensuring compliance with TRAI regulations and optimizing signal coverage for urban and suburban areas.</w:t>
      </w:r>
    </w:p>
    <w:p>
      <w:pPr>
        <w:numPr>
          <w:ilvl w:val="0"/>
          <w:numId w:val="1002"/>
        </w:numPr>
        <w:pStyle w:val="Compact"/>
      </w:pPr>
      <w:r>
        <w:t xml:space="preserve">Implemented network optimization strategies to reduce latency by 25% in high-traffic zones like Bandra and Andheri, enhancing user experience for telecom providers in India Mumbai.</w:t>
      </w:r>
    </w:p>
    <w:p>
      <w:pPr>
        <w:numPr>
          <w:ilvl w:val="0"/>
          <w:numId w:val="1002"/>
        </w:numPr>
        <w:pStyle w:val="Compact"/>
      </w:pPr>
      <w:r>
        <w:t xml:space="preserve">Collaborated with cross-functional teams to integrate fiber-optic infrastructure, reducing data transmission costs by 18% for clients in the Maharashtra region.</w:t>
      </w:r>
    </w:p>
    <w:p>
      <w:pPr>
        <w:numPr>
          <w:ilvl w:val="0"/>
          <w:numId w:val="1002"/>
        </w:numPr>
        <w:pStyle w:val="Compact"/>
      </w:pPr>
      <w:r>
        <w:t xml:space="preserve">Conducted regular audits of network performance metrics using TEMS Pocket, identifying and resolving bottlenecks in real-time for critical services like emergency communication systems.</w:t>
      </w:r>
    </w:p>
    <w:p>
      <w:pPr>
        <w:numPr>
          <w:ilvl w:val="0"/>
          <w:numId w:val="1002"/>
        </w:numPr>
        <w:pStyle w:val="Compact"/>
      </w:pPr>
      <w:r>
        <w:t xml:space="preserve">Spearheaded the rollout of VoIP solutions for enterprise clients, achieving a 99.8% uptime rate and improving scalability for businesses in Mumbai's financial hub.</w:t>
      </w:r>
    </w:p>
    <w:bookmarkEnd w:id="22"/>
    <w:bookmarkStart w:id="23" w:name="telecommunication-engineer"/>
    <w:p>
      <w:pPr>
        <w:pStyle w:val="Heading3"/>
      </w:pPr>
      <w:r>
        <w:rPr>
          <w:bCs/>
          <w:b/>
        </w:rPr>
        <w:t xml:space="preserve">Telecommunication Engineer</w:t>
      </w:r>
    </w:p>
    <w:p>
      <w:pPr>
        <w:pStyle w:val="FirstParagraph"/>
      </w:pPr>
      <w:r>
        <w:rPr>
          <w:iCs/>
          <w:i/>
        </w:rPr>
        <w:t xml:space="preserve">[Previous Company Name], Mumbai, India | [Month Year] – [Month Year]</w:t>
      </w:r>
    </w:p>
    <w:p>
      <w:pPr>
        <w:numPr>
          <w:ilvl w:val="0"/>
          <w:numId w:val="1003"/>
        </w:numPr>
        <w:pStyle w:val="Compact"/>
      </w:pPr>
      <w:r>
        <w:t xml:space="preserve">Managed end-to-end deployment of satellite communication systems for remote areas in Maharashtra, bridging the digital divide and supporting government initiatives like Digital India.</w:t>
      </w:r>
    </w:p>
    <w:p>
      <w:pPr>
        <w:numPr>
          <w:ilvl w:val="0"/>
          <w:numId w:val="1003"/>
        </w:numPr>
        <w:pStyle w:val="Compact"/>
      </w:pPr>
      <w:r>
        <w:t xml:space="preserve">Provided technical support to resolve network outages within 2 hours, maintaining a 95% customer satisfaction score for telecom providers in India Mumbai.</w:t>
      </w:r>
    </w:p>
    <w:p>
      <w:pPr>
        <w:numPr>
          <w:ilvl w:val="0"/>
          <w:numId w:val="1003"/>
        </w:numPr>
        <w:pStyle w:val="Compact"/>
      </w:pPr>
      <w:r>
        <w:t xml:space="preserve">Developed training modules for junior engineers on network troubleshooting, resulting in a 30% improvement in team efficiency.</w:t>
      </w:r>
    </w:p>
    <w:p>
      <w:pPr>
        <w:numPr>
          <w:ilvl w:val="0"/>
          <w:numId w:val="1003"/>
        </w:numPr>
        <w:pStyle w:val="Compact"/>
      </w:pPr>
      <w:r>
        <w:t xml:space="preserve">Designed and maintained documentation for BSNL infrastructure upgrades, ensuring seamless integration with existing systems during the transition to 5G-ready networks.</w:t>
      </w:r>
    </w:p>
    <w:bookmarkEnd w:id="23"/>
    <w:bookmarkEnd w:id="24"/>
    <w:bookmarkStart w:id="26" w:name="education"/>
    <w:p>
      <w:pPr>
        <w:pStyle w:val="Heading2"/>
      </w:pPr>
      <w:r>
        <w:rPr>
          <w:u w:val="single"/>
        </w:rPr>
        <w:t xml:space="preserve">Education</w:t>
      </w:r>
    </w:p>
    <w:bookmarkStart w:id="25" w:name="X458943d136bf479e40a170bd7d972fda72dc8e9"/>
    <w:p>
      <w:pPr>
        <w:pStyle w:val="Heading3"/>
      </w:pPr>
      <w:r>
        <w:rPr>
          <w:bCs/>
          <w:b/>
        </w:rPr>
        <w:t xml:space="preserve">Bachelor of Technology in Electronics and Communication Engineering</w:t>
      </w:r>
    </w:p>
    <w:p>
      <w:pPr>
        <w:pStyle w:val="FirstParagraph"/>
      </w:pPr>
      <w:r>
        <w:rPr>
          <w:iCs/>
          <w:i/>
        </w:rPr>
        <w:t xml:space="preserve">[University Name], Mumbai, India | [Year]</w:t>
      </w:r>
    </w:p>
    <w:p>
      <w:pPr>
        <w:pStyle w:val="BodyText"/>
      </w:pPr>
      <w:r>
        <w:t xml:space="preserve">Relevant coursework: Wireless Communication, Network Security, Digital Signal Processing. Graduated with a CGPA of [X.X].</w:t>
      </w:r>
    </w:p>
    <w:bookmarkEnd w:id="25"/>
    <w:bookmarkEnd w:id="26"/>
    <w:bookmarkStart w:id="29" w:name="projects-certifications"/>
    <w:p>
      <w:pPr>
        <w:pStyle w:val="Heading2"/>
      </w:pPr>
      <w:r>
        <w:rPr>
          <w:u w:val="single"/>
        </w:rPr>
        <w:t xml:space="preserve">Projects &amp; Certifications</w:t>
      </w:r>
    </w:p>
    <w:bookmarkStart w:id="27" w:name="smart-city-connectivity-project-mumbai"/>
    <w:p>
      <w:pPr>
        <w:pStyle w:val="Heading3"/>
      </w:pPr>
      <w:r>
        <w:rPr>
          <w:bCs/>
          <w:b/>
        </w:rPr>
        <w:t xml:space="preserve">Smart City Connectivity Project (Mumbai)</w:t>
      </w:r>
    </w:p>
    <w:p>
      <w:pPr>
        <w:pStyle w:val="FirstParagraph"/>
      </w:pPr>
      <w:r>
        <w:rPr>
          <w:iCs/>
          <w:i/>
        </w:rPr>
        <w:t xml:space="preserve">[Organization Name], India Mumbai | [Year]</w:t>
      </w:r>
    </w:p>
    <w:p>
      <w:pPr>
        <w:numPr>
          <w:ilvl w:val="0"/>
          <w:numId w:val="1004"/>
        </w:numPr>
        <w:pStyle w:val="Compact"/>
      </w:pPr>
      <w:r>
        <w:t xml:space="preserve">Designed a hybrid fiber-wireless network to support IoT-enabled infrastructure, improving public transportation tracking and emergency response systems.</w:t>
      </w:r>
    </w:p>
    <w:p>
      <w:pPr>
        <w:numPr>
          <w:ilvl w:val="0"/>
          <w:numId w:val="1004"/>
        </w:numPr>
        <w:pStyle w:val="Compact"/>
      </w:pPr>
      <w:r>
        <w:t xml:space="preserve">Integrated AI-driven analytics tools to monitor network traffic, reducing downtime by 15% during peak hours.</w:t>
      </w:r>
    </w:p>
    <w:bookmarkEnd w:id="27"/>
    <w:bookmarkStart w:id="28" w:name="certifications"/>
    <w:p>
      <w:pPr>
        <w:pStyle w:val="Heading3"/>
      </w:pPr>
      <w:r>
        <w:rPr>
          <w:bCs/>
          <w:b/>
        </w:rPr>
        <w:t xml:space="preserve">Certifications</w:t>
      </w:r>
    </w:p>
    <w:p>
      <w:pPr>
        <w:numPr>
          <w:ilvl w:val="0"/>
          <w:numId w:val="1005"/>
        </w:numPr>
        <w:pStyle w:val="Compact"/>
      </w:pPr>
      <w:r>
        <w:t xml:space="preserve">Cisco Certified Network Associate (CCNA) – Routing and Switching</w:t>
      </w:r>
    </w:p>
    <w:p>
      <w:pPr>
        <w:numPr>
          <w:ilvl w:val="0"/>
          <w:numId w:val="1005"/>
        </w:numPr>
        <w:pStyle w:val="Compact"/>
      </w:pPr>
      <w:r>
        <w:t xml:space="preserve">Ericsson Certified Telecommunications Engineer</w:t>
      </w:r>
    </w:p>
    <w:p>
      <w:pPr>
        <w:numPr>
          <w:ilvl w:val="0"/>
          <w:numId w:val="1005"/>
        </w:numPr>
        <w:pStyle w:val="Compact"/>
      </w:pPr>
      <w:r>
        <w:t xml:space="preserve">Google Cloud Professional Network Engineer</w:t>
      </w:r>
    </w:p>
    <w:bookmarkEnd w:id="28"/>
    <w:bookmarkEnd w:id="29"/>
    <w:bookmarkStart w:id="30" w:name="languages-other-skills"/>
    <w:p>
      <w:pPr>
        <w:pStyle w:val="Heading2"/>
      </w:pPr>
      <w:r>
        <w:rPr>
          <w:u w:val="single"/>
        </w:rPr>
        <w:t xml:space="preserve">Languages &amp; Other Skills</w:t>
      </w:r>
    </w:p>
    <w:p>
      <w:pPr>
        <w:numPr>
          <w:ilvl w:val="0"/>
          <w:numId w:val="1006"/>
        </w:numPr>
        <w:pStyle w:val="Compact"/>
      </w:pPr>
      <w:r>
        <w:rPr>
          <w:bCs/>
          <w:b/>
        </w:rPr>
        <w:t xml:space="preserve">Languages:</w:t>
      </w:r>
      <w:r>
        <w:t xml:space="preserve"> </w:t>
      </w:r>
      <w:r>
        <w:t xml:space="preserve">English (Fluent), Hindi (Fluent), Marathi (Basic)</w:t>
      </w:r>
    </w:p>
    <w:p>
      <w:pPr>
        <w:numPr>
          <w:ilvl w:val="0"/>
          <w:numId w:val="1006"/>
        </w:numPr>
        <w:pStyle w:val="Compact"/>
      </w:pPr>
      <w:r>
        <w:rPr>
          <w:bCs/>
          <w:b/>
        </w:rPr>
        <w:t xml:space="preserve">Soft Skills:</w:t>
      </w:r>
      <w:r>
        <w:t xml:space="preserve"> </w:t>
      </w:r>
      <w:r>
        <w:t xml:space="preserve">Problem-solving, Leadership, Client Relationship Management</w:t>
      </w:r>
    </w:p>
    <w:p>
      <w:pPr>
        <w:numPr>
          <w:ilvl w:val="0"/>
          <w:numId w:val="1006"/>
        </w:numPr>
        <w:pStyle w:val="Compact"/>
      </w:pPr>
      <w:r>
        <w:rPr>
          <w:bCs/>
          <w:b/>
        </w:rPr>
        <w:t xml:space="preserve">Tools:</w:t>
      </w:r>
      <w:r>
        <w:t xml:space="preserve"> </w:t>
      </w:r>
      <w:r>
        <w:t xml:space="preserve">JIRA, Trello, MS Project</w:t>
      </w:r>
    </w:p>
    <w:bookmarkEnd w:id="30"/>
    <w:bookmarkStart w:id="31" w:name="achievements-contributions"/>
    <w:p>
      <w:pPr>
        <w:pStyle w:val="Heading2"/>
      </w:pPr>
      <w:r>
        <w:rPr>
          <w:u w:val="single"/>
        </w:rPr>
        <w:t xml:space="preserve">Achievements &amp; Contributions</w:t>
      </w:r>
    </w:p>
    <w:p>
      <w:pPr>
        <w:pStyle w:val="FirstParagraph"/>
      </w:pPr>
      <w:r>
        <w:t xml:space="preserve">In recognition of my contributions to telecom infrastructure in India Mumbai, I was awarded the "Best Engineer of the Year" by [Organization Name] in [Year]. My work on 5G pilot projects has been featured in industry publications like</w:t>
      </w:r>
      <w:r>
        <w:t xml:space="preserve"> </w:t>
      </w:r>
      <w:r>
        <w:rPr>
          <w:iCs/>
          <w:i/>
        </w:rPr>
        <w:t xml:space="preserve">Telecom Review India</w:t>
      </w:r>
      <w:r>
        <w:t xml:space="preserve">, highlighting the potential for next-generation connectivity in urban centers.</w:t>
      </w:r>
    </w:p>
    <w:bookmarkEnd w:id="31"/>
    <w:bookmarkStart w:id="32" w:name="references"/>
    <w:p>
      <w:pPr>
        <w:pStyle w:val="Heading2"/>
      </w:pPr>
      <w:r>
        <w:rPr>
          <w:u w:val="single"/>
        </w:rPr>
        <w:t xml:space="preserve">References</w:t>
      </w:r>
    </w:p>
    <w:p>
      <w:pPr>
        <w:pStyle w:val="FirstParagraph"/>
      </w:pPr>
      <w:r>
        <w:t xml:space="preserve">Available upon request. Contact me at [your.email@example.com] or +91 9876543210 for references from previous employers in India Mumbai.</w:t>
      </w:r>
    </w:p>
    <w:p>
      <w:pPr>
        <w:pStyle w:val="BodyText"/>
      </w:pPr>
      <w:r>
        <w:rPr>
          <w:bCs/>
          <w:b/>
        </w:rPr>
        <w:t xml:space="preserve">Note:</w:t>
      </w:r>
      <w:r>
        <w:t xml:space="preserve"> </w:t>
      </w:r>
      <w:r>
        <w:t xml:space="preserve">This resume is tailored for a Telecommunication Engineer role in India Mumbai, emphasizing local expertise, compliance with Indian regulations, and contributions to the region's telecom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India Mumbai</dc:title>
  <dc:creator/>
  <dc:language>en</dc:language>
  <cp:keywords/>
  <dcterms:created xsi:type="dcterms:W3CDTF">2026-07-20T14:46:36Z</dcterms:created>
  <dcterms:modified xsi:type="dcterms:W3CDTF">2026-07-20T14:46:36Z</dcterms:modified>
</cp:coreProperties>
</file>

<file path=docProps/custom.xml><?xml version="1.0" encoding="utf-8"?>
<Properties xmlns="http://schemas.openxmlformats.org/officeDocument/2006/custom-properties" xmlns:vt="http://schemas.openxmlformats.org/officeDocument/2006/docPropsVTypes"/>
</file>