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5" w:name="Xcb4319a7a80fecccb47cd1dbe33631a921afe81"/>
    <w:p>
      <w:pPr>
        <w:pStyle w:val="Heading1"/>
      </w:pPr>
      <w:r>
        <w:t xml:space="preserve">Resume: Telecommunication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Xb2cd5d3b2ee614ac4e375b0065e0ea48f2f9e43"/>
    <w:p>
      <w:pPr>
        <w:pStyle w:val="Heading2"/>
      </w:pPr>
      <w:r>
        <w:t xml:space="preserve">Purpose of This Resume: Telecommunication Engineer in Japan Kyoto</w:t>
      </w:r>
    </w:p>
    <w:p>
      <w:pPr>
        <w:pStyle w:val="FirstParagraph"/>
      </w:pPr>
      <w:r>
        <w:t xml:space="preserve">This resume is tailored for a Telecommunication Engineer seeking opportunities in Japan, with a focus on Kyoto. It highlights expertise in designing, deploying, and maintaining telecom infrastructure while emphasizing cultural adaptability and technical proficiency. The document aligns with the requirements of Japanese employers, particularly those operating in Kyoto’s growing tech and telecommunications sector.</w:t>
      </w:r>
    </w:p>
    <w:bookmarkEnd w:id="21"/>
    <w:bookmarkStart w:id="22" w:name="professional-summary"/>
    <w:p>
      <w:pPr>
        <w:pStyle w:val="Heading2"/>
      </w:pPr>
      <w:r>
        <w:t xml:space="preserve">Professional Summary</w:t>
      </w:r>
    </w:p>
    <w:p>
      <w:pPr>
        <w:pStyle w:val="FirstParagraph"/>
      </w:pPr>
      <w:r>
        <w:t xml:space="preserve">Experienced Telecommunication Engineer with over [X years] of expertise in network design, 5G deployment, and telecom optimization. Adept at solving complex technical challenges while adhering to Japanese standards and cultural expectations. Proven ability to collaborate with cross-functional teams in multicultural environments, including Kyoto’s dynamic engineering community. Committed to delivering reliable communication solutions that support Japan’s digital transformation goals.</w:t>
      </w:r>
    </w:p>
    <w:bookmarkEnd w:id="22"/>
    <w:bookmarkStart w:id="23"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5G/4G, LTE, Fiber Optics, Wi-Fi 6, SD-WAN</w:t>
      </w:r>
    </w:p>
    <w:p>
      <w:pPr>
        <w:numPr>
          <w:ilvl w:val="0"/>
          <w:numId w:val="1001"/>
        </w:numPr>
        <w:pStyle w:val="Compact"/>
      </w:pPr>
      <w:r>
        <w:rPr>
          <w:bCs/>
          <w:b/>
        </w:rPr>
        <w:t xml:space="preserve">Protocols &amp; Standards:</w:t>
      </w:r>
      <w:r>
        <w:t xml:space="preserve"> </w:t>
      </w:r>
      <w:r>
        <w:t xml:space="preserve">TCP/IP, SIP, VoIP, IEEE 802.11x</w:t>
      </w:r>
    </w:p>
    <w:p>
      <w:pPr>
        <w:numPr>
          <w:ilvl w:val="0"/>
          <w:numId w:val="1001"/>
        </w:numPr>
        <w:pStyle w:val="Compact"/>
      </w:pPr>
      <w:r>
        <w:rPr>
          <w:bCs/>
          <w:b/>
        </w:rPr>
        <w:t xml:space="preserve">Tools &amp; Software:</w:t>
      </w:r>
      <w:r>
        <w:t xml:space="preserve"> </w:t>
      </w:r>
      <w:r>
        <w:t xml:space="preserve">Cisco Packet Tracer, GNS3, MATLAB for signal processing</w:t>
      </w:r>
    </w:p>
    <w:p>
      <w:pPr>
        <w:numPr>
          <w:ilvl w:val="0"/>
          <w:numId w:val="1001"/>
        </w:numPr>
        <w:pStyle w:val="Compact"/>
      </w:pPr>
      <w:r>
        <w:rPr>
          <w:bCs/>
          <w:b/>
        </w:rPr>
        <w:t xml:space="preserve">Certifications:</w:t>
      </w:r>
      <w:r>
        <w:t xml:space="preserve"> </w:t>
      </w:r>
      <w:r>
        <w:t xml:space="preserve">CCNA (Cisco Certified Network Associate), CompTIA Network+</w:t>
      </w:r>
    </w:p>
    <w:p>
      <w:pPr>
        <w:numPr>
          <w:ilvl w:val="0"/>
          <w:numId w:val="1001"/>
        </w:numPr>
        <w:pStyle w:val="Compact"/>
      </w:pPr>
      <w:r>
        <w:rPr>
          <w:bCs/>
          <w:b/>
        </w:rPr>
        <w:t xml:space="preserve">Languages:</w:t>
      </w:r>
      <w:r>
        <w:t xml:space="preserve"> </w:t>
      </w:r>
      <w:r>
        <w:t xml:space="preserve">English (fluent), Japanese (intermediate)</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iCs/>
          <w:i/>
        </w:rPr>
        <w:t xml:space="preserve">Tokyo Telecom Solutions Co., Ltd. | Tokyo, Japan</w:t>
      </w:r>
    </w:p>
    <w:p>
      <w:pPr>
        <w:pStyle w:val="BodyText"/>
      </w:pPr>
      <w:r>
        <w:rPr>
          <w:bCs/>
          <w:b/>
        </w:rPr>
        <w:t xml:space="preserve">Duration:</w:t>
      </w:r>
      <w:r>
        <w:t xml:space="preserve"> </w:t>
      </w:r>
      <w:r>
        <w:t xml:space="preserve">January 2019 – Present</w:t>
      </w:r>
    </w:p>
    <w:p>
      <w:pPr>
        <w:numPr>
          <w:ilvl w:val="0"/>
          <w:numId w:val="1002"/>
        </w:numPr>
        <w:pStyle w:val="Compact"/>
      </w:pPr>
      <w:r>
        <w:t xml:space="preserve">Led the deployment of 5G infrastructure in Kyoto’s commercial zones, ensuring compliance with Japanese regulatory frameworks.</w:t>
      </w:r>
    </w:p>
    <w:bookmarkEnd w:id="24"/>
    <w:bookmarkStart w:id="25" w:name="telecommunications-engineer"/>
    <w:p>
      <w:pPr>
        <w:pStyle w:val="Heading3"/>
      </w:pPr>
      <w:r>
        <w:t xml:space="preserve">Telecommunications Engineer</w:t>
      </w:r>
    </w:p>
    <w:p>
      <w:pPr>
        <w:pStyle w:val="FirstParagraph"/>
      </w:pPr>
      <w:r>
        <w:rPr>
          <w:iCs/>
          <w:i/>
        </w:rPr>
        <w:t xml:space="preserve">Kyoto Network Innovations | Kyoto, Japan</w:t>
      </w:r>
    </w:p>
    <w:p>
      <w:pPr>
        <w:pStyle w:val="BodyText"/>
      </w:pPr>
      <w:r>
        <w:rPr>
          <w:bCs/>
          <w:b/>
        </w:rPr>
        <w:t xml:space="preserve">Duration:</w:t>
      </w:r>
      <w:r>
        <w:t xml:space="preserve"> </w:t>
      </w:r>
      <w:r>
        <w:t xml:space="preserve">March 2016 – December 2018</w:t>
      </w:r>
    </w:p>
    <w:bookmarkEnd w:id="25"/>
    <w:bookmarkStart w:id="26" w:name="internship-telecommunication-engineering"/>
    <w:p>
      <w:pPr>
        <w:pStyle w:val="Heading3"/>
      </w:pPr>
      <w:r>
        <w:t xml:space="preserve">Internship: Telecommunication Engineering</w:t>
      </w:r>
    </w:p>
    <w:p>
      <w:pPr>
        <w:pStyle w:val="FirstParagraph"/>
      </w:pPr>
      <w:r>
        <w:rPr>
          <w:iCs/>
          <w:i/>
        </w:rPr>
        <w:t xml:space="preserve">Nippon Telegrah Co., Ltd. | Osaka, Japan</w:t>
      </w:r>
    </w:p>
    <w:p>
      <w:pPr>
        <w:pStyle w:val="BodyText"/>
      </w:pPr>
      <w:r>
        <w:rPr>
          <w:bCs/>
          <w:b/>
        </w:rPr>
        <w:t xml:space="preserve">Duration:</w:t>
      </w:r>
      <w:r>
        <w:t xml:space="preserve"> </w:t>
      </w:r>
      <w:r>
        <w:t xml:space="preserve">June 2015 – August 2015</w:t>
      </w:r>
    </w:p>
    <w:bookmarkEnd w:id="26"/>
    <w:bookmarkEnd w:id="27"/>
    <w:bookmarkStart w:id="30" w:name="educational-background"/>
    <w:p>
      <w:pPr>
        <w:pStyle w:val="Heading2"/>
      </w:pPr>
      <w:r>
        <w:t xml:space="preserve">Educational Background</w:t>
      </w:r>
    </w:p>
    <w:bookmarkStart w:id="28" w:name="X3502cd0fec2275f24db221e5a59a3ce3a0d37bb"/>
    <w:p>
      <w:pPr>
        <w:pStyle w:val="Heading3"/>
      </w:pPr>
      <w:r>
        <w:t xml:space="preserve">Bachelor of Engineering in Telecommunication Systems</w:t>
      </w:r>
    </w:p>
    <w:p>
      <w:pPr>
        <w:pStyle w:val="FirstParagraph"/>
      </w:pPr>
      <w:r>
        <w:rPr>
          <w:iCs/>
          <w:i/>
        </w:rPr>
        <w:t xml:space="preserve">University of Kyoto | Kyoto, Japan</w:t>
      </w:r>
    </w:p>
    <w:p>
      <w:pPr>
        <w:pStyle w:val="BodyText"/>
      </w:pPr>
      <w:r>
        <w:rPr>
          <w:bCs/>
          <w:b/>
        </w:rPr>
        <w:t xml:space="preserve">Graduation Date:</w:t>
      </w:r>
      <w:r>
        <w:t xml:space="preserve"> </w:t>
      </w:r>
      <w:r>
        <w:t xml:space="preserve">March 2015</w:t>
      </w:r>
    </w:p>
    <w:p>
      <w:pPr>
        <w:numPr>
          <w:ilvl w:val="0"/>
          <w:numId w:val="1005"/>
        </w:numPr>
        <w:pStyle w:val="Compact"/>
      </w:pPr>
      <w:r>
        <w:t xml:space="preserve">Courses: Wireless Communication, Network Architecture, Digital Signal Processing.</w:t>
      </w:r>
    </w:p>
    <w:p>
      <w:pPr>
        <w:numPr>
          <w:ilvl w:val="0"/>
          <w:numId w:val="1005"/>
        </w:numPr>
        <w:pStyle w:val="Compact"/>
      </w:pPr>
      <w:r>
        <w:t xml:space="preserve">Thesis: "Optimizing 4G Networks for Urban Environments in Japan."</w:t>
      </w:r>
    </w:p>
    <w:bookmarkEnd w:id="28"/>
    <w:bookmarkStart w:id="29" w:name="masters-degree-in-electrical-engineering"/>
    <w:p>
      <w:pPr>
        <w:pStyle w:val="Heading3"/>
      </w:pPr>
      <w:r>
        <w:t xml:space="preserve">Master’s Degree in Electrical Engineering</w:t>
      </w:r>
    </w:p>
    <w:p>
      <w:pPr>
        <w:pStyle w:val="FirstParagraph"/>
      </w:pPr>
      <w:r>
        <w:rPr>
          <w:iCs/>
          <w:i/>
        </w:rPr>
        <w:t xml:space="preserve">Kyoto Institute of Technology | Kyoto, Japan</w:t>
      </w:r>
    </w:p>
    <w:p>
      <w:pPr>
        <w:pStyle w:val="BodyText"/>
      </w:pPr>
      <w:r>
        <w:rPr>
          <w:bCs/>
          <w:b/>
        </w:rPr>
        <w:t xml:space="preserve">Graduation Date:</w:t>
      </w:r>
      <w:r>
        <w:t xml:space="preserve"> </w:t>
      </w:r>
      <w:r>
        <w:t xml:space="preserve">March 2017</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CCNA Certification (Cisco):</w:t>
      </w:r>
      <w:r>
        <w:t xml:space="preserve"> </w:t>
      </w:r>
      <w:r>
        <w:t xml:space="preserve">2018 – Valid until 2024.</w:t>
      </w:r>
    </w:p>
    <w:p>
      <w:pPr>
        <w:numPr>
          <w:ilvl w:val="0"/>
          <w:numId w:val="1007"/>
        </w:numPr>
        <w:pStyle w:val="Compact"/>
      </w:pPr>
      <w:r>
        <w:rPr>
          <w:bCs/>
          <w:b/>
        </w:rPr>
        <w:t xml:space="preserve">Japanese Language Proficiency Test (N3):</w:t>
      </w:r>
      <w:r>
        <w:t xml:space="preserve"> </w:t>
      </w:r>
      <w:r>
        <w:t xml:space="preserve">2017.</w:t>
      </w:r>
    </w:p>
    <w:p>
      <w:pPr>
        <w:numPr>
          <w:ilvl w:val="0"/>
          <w:numId w:val="1007"/>
        </w:numPr>
        <w:pStyle w:val="Compact"/>
      </w:pPr>
      <w:r>
        <w:rPr>
          <w:bCs/>
          <w:b/>
        </w:rPr>
        <w:t xml:space="preserve">Kyoto Tech Innovation Workshop:</w:t>
      </w:r>
      <w:r>
        <w:t xml:space="preserve"> </w:t>
      </w:r>
      <w:r>
        <w:t xml:space="preserve">Attended in 2019, focusing on telecom trends in Japan.</w:t>
      </w:r>
    </w:p>
    <w:bookmarkEnd w:id="31"/>
    <w:bookmarkStart w:id="32" w:name="projects-contributions-in-japan-kyoto"/>
    <w:p>
      <w:pPr>
        <w:pStyle w:val="Heading2"/>
      </w:pPr>
      <w:r>
        <w:t xml:space="preserve">Projects &amp; Contributions in Japan Kyoto</w:t>
      </w:r>
    </w:p>
    <w:p>
      <w:pPr>
        <w:pStyle w:val="FirstParagraph"/>
      </w:pPr>
      <w:r>
        <w:rPr>
          <w:bCs/>
          <w:b/>
        </w:rPr>
        <w:t xml:space="preserve">5G Pilot Program for Kyoto Smart Cities:</w:t>
      </w:r>
      <w:r>
        <w:t xml:space="preserve"> </w:t>
      </w:r>
      <w:r>
        <w:t xml:space="preserve">Spearheaded the installation of 5G nodes across Kyoto’s downtown area, enabling smart traffic management systems.</w:t>
      </w:r>
    </w:p>
    <w:p>
      <w:pPr>
        <w:pStyle w:val="BodyText"/>
      </w:pPr>
      <w:r>
        <w:rPr>
          <w:bCs/>
          <w:b/>
        </w:rPr>
        <w:t xml:space="preserve">Kyoto Fiber-Optic Expansion:</w:t>
      </w:r>
      <w:r>
        <w:t xml:space="preserve"> </w:t>
      </w:r>
      <w:r>
        <w:t xml:space="preserve">Designed a cost-effective network solution for rural regions of Kyoto, improving internet access by 40%.</w:t>
      </w:r>
    </w:p>
    <w:p>
      <w:pPr>
        <w:pStyle w:val="BodyText"/>
      </w:pPr>
      <w:r>
        <w:rPr>
          <w:bCs/>
          <w:b/>
        </w:rPr>
        <w:t xml:space="preserve">Collaboration with Kyoto University:</w:t>
      </w:r>
      <w:r>
        <w:t xml:space="preserve"> </w:t>
      </w:r>
      <w:r>
        <w:t xml:space="preserve">Conducted research on energy-efficient telecom solutions, published in the 2021 IEEE Conference on Telecommunications.</w:t>
      </w:r>
    </w:p>
    <w:bookmarkEnd w:id="32"/>
    <w:bookmarkStart w:id="33" w:name="X53deddbe32bb29f94bdeb5510c76ad43c156099"/>
    <w:p>
      <w:pPr>
        <w:pStyle w:val="Heading2"/>
      </w:pPr>
      <w:r>
        <w:t xml:space="preserve">Cultural Adaptability &amp; Professional Ethics</w:t>
      </w:r>
    </w:p>
    <w:p>
      <w:pPr>
        <w:pStyle w:val="FirstParagraph"/>
      </w:pPr>
      <w:r>
        <w:t xml:space="preserve">A strong advocate for Japanese work culture, including meticulous attention to detail and respect for hierarchy. Fluent in professional Japanese, with experience working in teams that prioritize consensus and long-term goals. Familiar with Kyoto’s unique blend of tradition and innovation, ensuring seamless integration into local workflows.</w:t>
      </w:r>
    </w:p>
    <w:bookmarkEnd w:id="33"/>
    <w:bookmarkStart w:id="34"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Immediate start (flexible for relocation to Kyoto if needed).</w:t>
      </w:r>
    </w:p>
    <w:p>
      <w:pPr>
        <w:numPr>
          <w:ilvl w:val="0"/>
          <w:numId w:val="1008"/>
        </w:numPr>
        <w:pStyle w:val="Compact"/>
      </w:pPr>
      <w:r>
        <w:rPr>
          <w:bCs/>
          <w:b/>
        </w:rPr>
        <w:t xml:space="preserve">References:</w:t>
      </w:r>
      <w:r>
        <w:t xml:space="preserve"> </w:t>
      </w:r>
      <w:r>
        <w:t xml:space="preserve">Available upon request.</w:t>
      </w:r>
    </w:p>
    <w:bookmarkEnd w:id="34"/>
    <w:p>
      <w:pPr>
        <w:pStyle w:val="FirstParagraph"/>
      </w:pPr>
      <w:r>
        <w:t xml:space="preserve">© 2023 [Your Name]. All rights reserved. This resume is optimized for Telecommunication Engineer roles in Japan, with a focus on Kyoto’s tech industry.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Japan Kyoto</dc:title>
  <dc:creator/>
  <dc:language>en</dc:language>
  <cp:keywords/>
  <dcterms:created xsi:type="dcterms:W3CDTF">2026-07-21T04:12:46Z</dcterms:created>
  <dcterms:modified xsi:type="dcterms:W3CDTF">2026-07-21T04:12:46Z</dcterms:modified>
</cp:coreProperties>
</file>

<file path=docProps/custom.xml><?xml version="1.0" encoding="utf-8"?>
<Properties xmlns="http://schemas.openxmlformats.org/officeDocument/2006/custom-properties" xmlns:vt="http://schemas.openxmlformats.org/officeDocument/2006/docPropsVTypes"/>
</file>