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(Philippines</w:t>
      </w:r>
      <w:r>
        <w:t xml:space="preserve"> </w:t>
      </w:r>
      <w:r>
        <w:t xml:space="preserve">Manila)</w:t>
      </w:r>
    </w:p>
    <w:bookmarkStart w:id="32" w:name="resume"/>
    <w:p>
      <w:pPr>
        <w:pStyle w:val="Heading1"/>
      </w:pPr>
      <w:r>
        <w:t xml:space="preserve">Resume</w:t>
      </w:r>
    </w:p>
    <w:p>
      <w:pPr>
        <w:pStyle w:val="FirstParagraph"/>
      </w:pPr>
      <w:r>
        <w:rPr>
          <w:bCs/>
          <w:b/>
        </w:rPr>
        <w:t xml:space="preserve">Name:</w:t>
      </w:r>
      <w:r>
        <w:t xml:space="preserve"> </w:t>
      </w:r>
      <w:r>
        <w:t xml:space="preserve">John A. Dela Cruz</w:t>
      </w:r>
    </w:p>
    <w:p>
      <w:pPr>
        <w:pStyle w:val="BodyText"/>
      </w:pPr>
      <w:r>
        <w:rPr>
          <w:bCs/>
          <w:b/>
        </w:rPr>
        <w:t xml:space="preserve">Address:</w:t>
      </w:r>
      <w:r>
        <w:t xml:space="preserve"> </w:t>
      </w:r>
      <w:r>
        <w:t xml:space="preserve">123 Ayala Avenue, Makati City, Philippines 1227</w:t>
      </w:r>
    </w:p>
    <w:p>
      <w:pPr>
        <w:pStyle w:val="BodyText"/>
      </w:pPr>
      <w:r>
        <w:rPr>
          <w:bCs/>
          <w:b/>
        </w:rPr>
        <w:t xml:space="preserve">Email:</w:t>
      </w:r>
      <w:r>
        <w:t xml:space="preserve"> </w:t>
      </w:r>
      <w:r>
        <w:t xml:space="preserve">johndelacruz@example.com |</w:t>
      </w:r>
      <w:r>
        <w:t xml:space="preserve"> </w:t>
      </w:r>
      <w:r>
        <w:rPr>
          <w:bCs/>
          <w:b/>
        </w:rPr>
        <w:t xml:space="preserve">Phone:</w:t>
      </w:r>
      <w:r>
        <w:t xml:space="preserve"> </w:t>
      </w:r>
      <w:r>
        <w:t xml:space="preserve">+639123456789</w:t>
      </w:r>
    </w:p>
    <w:p>
      <w:pPr>
        <w:pStyle w:val="BodyText"/>
      </w:pPr>
      <w:r>
        <w:rPr>
          <w:bCs/>
          <w:b/>
        </w:rPr>
        <w:t xml:space="preserve">LinkedIn:</w:t>
      </w:r>
      <w:r>
        <w:t xml:space="preserve"> </w:t>
      </w:r>
      <w:r>
        <w:t xml:space="preserve">linkedin.com/in/johndelacruz-telecom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Telecommunication Engineer with over eight years of experience in the Philippines, particularly in Manila, I specialize in designing, implementing, and maintaining advanced communication systems. My expertise spans wireless networks, fiber optics, and data transmission technologies tailored to meet the unique demands of the Philippine market. With a strong focus on innovation and customer satisfaction, I have consistently delivered solutions that enhance connectivity and operational efficiency for clients across industries. This resume reflects my commitment to excellence in telecommunications engineering within the dynamic environment of Manila.</w:t>
      </w:r>
    </w:p>
    <w:p>
      <w:r>
        <w:pict>
          <v:rect style="width:0;height:1.5pt" o:hralign="center" o:hrstd="t" o:hr="t"/>
        </w:pict>
      </w:r>
    </w:p>
    <w:bookmarkEnd w:id="20"/>
    <w:bookmarkStart w:id="24" w:name="professional-experience"/>
    <w:p>
      <w:pPr>
        <w:pStyle w:val="Heading2"/>
      </w:pPr>
      <w:r>
        <w:t xml:space="preserve">Professional Experience</w:t>
      </w:r>
    </w:p>
    <w:bookmarkStart w:id="21" w:name="senior-telecommunication-engineer"/>
    <w:p>
      <w:pPr>
        <w:pStyle w:val="Heading3"/>
      </w:pPr>
      <w:r>
        <w:t xml:space="preserve">Senior Telecommunication Engineer</w:t>
      </w:r>
    </w:p>
    <w:p>
      <w:pPr>
        <w:pStyle w:val="FirstParagraph"/>
      </w:pPr>
      <w:r>
        <w:rPr>
          <w:bCs/>
          <w:b/>
        </w:rPr>
        <w:t xml:space="preserve">Philippine Communications Network Solutions (PCNS)</w:t>
      </w:r>
      <w:r>
        <w:t xml:space="preserve">, Manila | January 2018 – Present</w:t>
      </w:r>
    </w:p>
    <w:p>
      <w:pPr>
        <w:numPr>
          <w:ilvl w:val="0"/>
          <w:numId w:val="1001"/>
        </w:numPr>
        <w:pStyle w:val="Compact"/>
      </w:pPr>
      <w:r>
        <w:t xml:space="preserve">Overseeing the design and deployment of 4G/5G networks in Metro Manila, ensuring compliance with Philippine regulatory standards.</w:t>
      </w:r>
    </w:p>
    <w:p>
      <w:pPr>
        <w:numPr>
          <w:ilvl w:val="0"/>
          <w:numId w:val="1001"/>
        </w:numPr>
        <w:pStyle w:val="Compact"/>
      </w:pPr>
      <w:r>
        <w:t xml:space="preserve">Leading a team of 10 engineers to optimize network performance, reducing latency by 25% and improving user experience for over 2 million subscribers.</w:t>
      </w:r>
    </w:p>
    <w:p>
      <w:pPr>
        <w:numPr>
          <w:ilvl w:val="0"/>
          <w:numId w:val="1001"/>
        </w:numPr>
        <w:pStyle w:val="Compact"/>
      </w:pPr>
      <w:r>
        <w:t xml:space="preserve">Collaborating with local government agencies to integrate emergency communication systems into existing infrastructure, enhancing disaster response capabilities in the Philippines.</w:t>
      </w:r>
    </w:p>
    <w:p>
      <w:pPr>
        <w:numPr>
          <w:ilvl w:val="0"/>
          <w:numId w:val="1001"/>
        </w:numPr>
        <w:pStyle w:val="Compact"/>
      </w:pPr>
      <w:r>
        <w:t xml:space="preserve">Implementing fiber-optic solutions for major businesses in Manila, achieving a 98% customer satisfaction rate and securing long-term contracts with key clients.</w:t>
      </w:r>
    </w:p>
    <w:bookmarkEnd w:id="21"/>
    <w:bookmarkStart w:id="22" w:name="telecommunication-engineer"/>
    <w:p>
      <w:pPr>
        <w:pStyle w:val="Heading3"/>
      </w:pPr>
      <w:r>
        <w:t xml:space="preserve">Telecommunication Engineer</w:t>
      </w:r>
    </w:p>
    <w:p>
      <w:pPr>
        <w:pStyle w:val="FirstParagraph"/>
      </w:pPr>
      <w:r>
        <w:rPr>
          <w:bCs/>
          <w:b/>
        </w:rPr>
        <w:t xml:space="preserve">Globe Telecom Inc.</w:t>
      </w:r>
      <w:r>
        <w:t xml:space="preserve">, Manila | March 2014 – December 2017</w:t>
      </w:r>
    </w:p>
    <w:p>
      <w:pPr>
        <w:numPr>
          <w:ilvl w:val="0"/>
          <w:numId w:val="1002"/>
        </w:numPr>
        <w:pStyle w:val="Compact"/>
      </w:pPr>
      <w:r>
        <w:t xml:space="preserve">Managed the installation and maintenance of wireless communication towers across Luzon, with a focus on Manila’s urban landscape, ensuring uninterrupted service for over 5 million users.</w:t>
      </w:r>
    </w:p>
    <w:p>
      <w:pPr>
        <w:numPr>
          <w:ilvl w:val="0"/>
          <w:numId w:val="1002"/>
        </w:numPr>
        <w:pStyle w:val="Compact"/>
      </w:pPr>
      <w:r>
        <w:t xml:space="preserve">Conducted regular network audits to identify and resolve technical issues, reducing downtime by 18% within two years.</w:t>
      </w:r>
    </w:p>
    <w:p>
      <w:pPr>
        <w:numPr>
          <w:ilvl w:val="0"/>
          <w:numId w:val="1002"/>
        </w:numPr>
        <w:pStyle w:val="Compact"/>
      </w:pPr>
      <w:r>
        <w:t xml:space="preserve">Provided technical support for the rollout of mobile broadband services in underserved areas of the Philippines, contributing to a 30% increase in market penetration.</w:t>
      </w:r>
    </w:p>
    <w:p>
      <w:pPr>
        <w:numPr>
          <w:ilvl w:val="0"/>
          <w:numId w:val="1002"/>
        </w:numPr>
        <w:pStyle w:val="Compact"/>
      </w:pPr>
      <w:r>
        <w:t xml:space="preserve">Developed training programs for junior engineers on Philippine-specific communication protocols, improving team efficiency and knowledge sharing.</w:t>
      </w:r>
    </w:p>
    <w:bookmarkEnd w:id="22"/>
    <w:bookmarkStart w:id="23" w:name="Xd2192f19b7e04a08a86d663d1888be952f11113"/>
    <w:p>
      <w:pPr>
        <w:pStyle w:val="Heading3"/>
      </w:pPr>
      <w:r>
        <w:t xml:space="preserve">Internship – Telecommunication Systems Analyst</w:t>
      </w:r>
    </w:p>
    <w:p>
      <w:pPr>
        <w:pStyle w:val="FirstParagraph"/>
      </w:pPr>
      <w:r>
        <w:rPr>
          <w:bCs/>
          <w:b/>
        </w:rPr>
        <w:t xml:space="preserve">Sky Cable Corporation</w:t>
      </w:r>
      <w:r>
        <w:t xml:space="preserve">, Manila | June 2012 – August 2013</w:t>
      </w:r>
    </w:p>
    <w:p>
      <w:pPr>
        <w:numPr>
          <w:ilvl w:val="0"/>
          <w:numId w:val="1003"/>
        </w:numPr>
        <w:pStyle w:val="Compact"/>
      </w:pPr>
      <w:r>
        <w:t xml:space="preserve">Supported the migration of legacy systems to modern digital platforms, improving service quality for over 1 million households in Manila.</w:t>
      </w:r>
    </w:p>
    <w:p>
      <w:pPr>
        <w:numPr>
          <w:ilvl w:val="0"/>
          <w:numId w:val="1003"/>
        </w:numPr>
        <w:pStyle w:val="Compact"/>
      </w:pPr>
      <w:r>
        <w:t xml:space="preserve">Documented technical procedures and best practices for network maintenance, which became standard protocols for the company’s operations in the Philippines.</w:t>
      </w:r>
    </w:p>
    <w:p>
      <w:r>
        <w:pict>
          <v:rect style="width:0;height:1.5pt" o:hralign="center" o:hrstd="t" o:hr="t"/>
        </w:pict>
      </w:r>
    </w:p>
    <w:bookmarkEnd w:id="23"/>
    <w:bookmarkEnd w:id="24"/>
    <w:bookmarkStart w:id="27" w:name="education"/>
    <w:p>
      <w:pPr>
        <w:pStyle w:val="Heading2"/>
      </w:pPr>
      <w:r>
        <w:t xml:space="preserve">Education</w:t>
      </w:r>
    </w:p>
    <w:bookmarkStart w:id="25" w:name="X09b38a7a854c9f564f47d22eb06c207c84ed83e"/>
    <w:p>
      <w:pPr>
        <w:pStyle w:val="Heading3"/>
      </w:pPr>
      <w:r>
        <w:t xml:space="preserve">Bachelor of Science in Electronics and Communications Engineering</w:t>
      </w:r>
    </w:p>
    <w:p>
      <w:pPr>
        <w:pStyle w:val="FirstParagraph"/>
      </w:pPr>
      <w:r>
        <w:rPr>
          <w:bCs/>
          <w:b/>
        </w:rPr>
        <w:t xml:space="preserve">University of the Philippines, Diliman</w:t>
      </w:r>
      <w:r>
        <w:t xml:space="preserve"> </w:t>
      </w:r>
      <w:r>
        <w:t xml:space="preserve">| Graduated: June 2012</w:t>
      </w:r>
    </w:p>
    <w:p>
      <w:pPr>
        <w:numPr>
          <w:ilvl w:val="0"/>
          <w:numId w:val="1004"/>
        </w:numPr>
        <w:pStyle w:val="Compact"/>
      </w:pPr>
      <w:r>
        <w:t xml:space="preserve">Honored with the Dean’s List for three consecutive semesters, demonstrating academic excellence in telecommunications theory and engineering practices.</w:t>
      </w:r>
    </w:p>
    <w:p>
      <w:pPr>
        <w:numPr>
          <w:ilvl w:val="0"/>
          <w:numId w:val="1004"/>
        </w:numPr>
        <w:pStyle w:val="Compact"/>
      </w:pPr>
      <w:r>
        <w:t xml:space="preserve">Completed a thesis on "Optimizing Wireless Network Coverage in Urban Areas: A Case Study of Manila," which was published in the Philippine Journal of Telecommunications Engineering.</w:t>
      </w:r>
    </w:p>
    <w:bookmarkEnd w:id="25"/>
    <w:bookmarkStart w:id="26" w:name="diploma-in-network-administration"/>
    <w:p>
      <w:pPr>
        <w:pStyle w:val="Heading3"/>
      </w:pPr>
      <w:r>
        <w:t xml:space="preserve">Diploma in Network Administration</w:t>
      </w:r>
    </w:p>
    <w:p>
      <w:pPr>
        <w:pStyle w:val="FirstParagraph"/>
      </w:pPr>
      <w:r>
        <w:rPr>
          <w:bCs/>
          <w:b/>
        </w:rPr>
        <w:t xml:space="preserve">Philippine School of Communications (PSC)</w:t>
      </w:r>
      <w:r>
        <w:t xml:space="preserve"> </w:t>
      </w:r>
      <w:r>
        <w:t xml:space="preserve">| Graduated: June 2010</w:t>
      </w:r>
    </w:p>
    <w:p>
      <w:pPr>
        <w:numPr>
          <w:ilvl w:val="0"/>
          <w:numId w:val="1005"/>
        </w:numPr>
        <w:pStyle w:val="Compact"/>
      </w:pPr>
      <w:r>
        <w:t xml:space="preserve">Gained foundational knowledge in network architecture, routing protocols, and data transmission technologies essential for a career in telecommunications.</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Network Technologies:</w:t>
      </w:r>
      <w:r>
        <w:t xml:space="preserve"> </w:t>
      </w:r>
      <w:r>
        <w:t xml:space="preserve">Wi-Fi, LTE, 5G, Fiber Optics, Satellite Communications.</w:t>
      </w:r>
    </w:p>
    <w:p>
      <w:pPr>
        <w:numPr>
          <w:ilvl w:val="0"/>
          <w:numId w:val="1006"/>
        </w:numPr>
        <w:pStyle w:val="Compact"/>
      </w:pPr>
      <w:r>
        <w:rPr>
          <w:bCs/>
          <w:b/>
        </w:rPr>
        <w:t xml:space="preserve">Software Tools:</w:t>
      </w:r>
      <w:r>
        <w:t xml:space="preserve"> </w:t>
      </w:r>
      <w:r>
        <w:t xml:space="preserve">Cisco Packet Tracer, MATLAB for signal processing, AutoCAD for network planning.</w:t>
      </w:r>
    </w:p>
    <w:p>
      <w:pPr>
        <w:numPr>
          <w:ilvl w:val="0"/>
          <w:numId w:val="1006"/>
        </w:numPr>
        <w:pStyle w:val="Compact"/>
      </w:pPr>
      <w:r>
        <w:rPr>
          <w:bCs/>
          <w:b/>
        </w:rPr>
        <w:t xml:space="preserve">Data Analysis:</w:t>
      </w:r>
      <w:r>
        <w:t xml:space="preserve"> </w:t>
      </w:r>
      <w:r>
        <w:t xml:space="preserve">Proficient in using Python and Excel to analyze network performance metrics and identify areas for improvement.</w:t>
      </w:r>
    </w:p>
    <w:p>
      <w:pPr>
        <w:numPr>
          <w:ilvl w:val="0"/>
          <w:numId w:val="1006"/>
        </w:numPr>
        <w:pStyle w:val="Compact"/>
      </w:pPr>
      <w:r>
        <w:rPr>
          <w:bCs/>
          <w:b/>
        </w:rPr>
        <w:t xml:space="preserve">Languages:</w:t>
      </w:r>
      <w:r>
        <w:t xml:space="preserve"> </w:t>
      </w:r>
      <w:r>
        <w:t xml:space="preserve">Filipino (native), English (fluent), basic Spanish (for communication with regional clients).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Cisco Certified Network Associate (CCNA)</w:t>
      </w:r>
      <w:r>
        <w:t xml:space="preserve"> </w:t>
      </w:r>
      <w:r>
        <w:t xml:space="preserve">– Cisco Systems, 2016</w:t>
      </w:r>
    </w:p>
    <w:p>
      <w:pPr>
        <w:numPr>
          <w:ilvl w:val="0"/>
          <w:numId w:val="1007"/>
        </w:numPr>
        <w:pStyle w:val="Compact"/>
      </w:pPr>
      <w:r>
        <w:rPr>
          <w:bCs/>
          <w:b/>
        </w:rPr>
        <w:t xml:space="preserve">Huawei Certified ICT Professional (HCIP)</w:t>
      </w:r>
      <w:r>
        <w:t xml:space="preserve"> </w:t>
      </w:r>
      <w:r>
        <w:t xml:space="preserve">– Huawei Technologies, 2019</w:t>
      </w:r>
    </w:p>
    <w:p>
      <w:pPr>
        <w:numPr>
          <w:ilvl w:val="0"/>
          <w:numId w:val="1007"/>
        </w:numPr>
        <w:pStyle w:val="Compact"/>
      </w:pPr>
      <w:r>
        <w:rPr>
          <w:bCs/>
          <w:b/>
        </w:rPr>
        <w:t xml:space="preserve">Project Management Professional (PMP)</w:t>
      </w:r>
      <w:r>
        <w:t xml:space="preserve"> </w:t>
      </w:r>
      <w:r>
        <w:t xml:space="preserve">– PMI, 2021</w:t>
      </w:r>
    </w:p>
    <w:p>
      <w:pPr>
        <w:numPr>
          <w:ilvl w:val="0"/>
          <w:numId w:val="1007"/>
        </w:numPr>
        <w:pStyle w:val="Compact"/>
      </w:pPr>
      <w:r>
        <w:rPr>
          <w:bCs/>
          <w:b/>
        </w:rPr>
        <w:t xml:space="preserve">National Telecommunications Regulatory Commission (NTC) Certification</w:t>
      </w:r>
      <w:r>
        <w:t xml:space="preserve"> </w:t>
      </w:r>
      <w:r>
        <w:t xml:space="preserve">– Philippines, 2017</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8"/>
        </w:numPr>
        <w:pStyle w:val="Compact"/>
      </w:pPr>
      <w:r>
        <w:t xml:space="preserve">Member, Philippine Association of Telecommunication Engineers (PATE), since 2015.</w:t>
      </w:r>
    </w:p>
    <w:p>
      <w:pPr>
        <w:numPr>
          <w:ilvl w:val="0"/>
          <w:numId w:val="1008"/>
        </w:numPr>
        <w:pStyle w:val="Compact"/>
      </w:pPr>
      <w:r>
        <w:t xml:space="preserve">Volunteer Technical Consultant for the Manila Digital Literacy Program, 2018–2020.</w:t>
      </w:r>
    </w:p>
    <w:p>
      <w:pPr>
        <w:numPr>
          <w:ilvl w:val="0"/>
          <w:numId w:val="1008"/>
        </w:numPr>
        <w:pStyle w:val="Compact"/>
      </w:pPr>
      <w:r>
        <w:t xml:space="preserve">Presenter at the Asia-Pacific Telecommunications Conference (APTC) in 2023, discussing "Innovative Solutions for Urban Connectivity in the Philippines."</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development of a mobile network optimization tool for Manila’s public transportation systems, improving signal reliability for commuters.</w:t>
      </w:r>
    </w:p>
    <w:p>
      <w:pPr>
        <w:pStyle w:val="BodyText"/>
      </w:pPr>
      <w:r>
        <w:rPr>
          <w:bCs/>
          <w:b/>
        </w:rPr>
        <w:t xml:space="preserve">Languages:</w:t>
      </w:r>
      <w:r>
        <w:t xml:space="preserve"> </w:t>
      </w:r>
      <w:r>
        <w:t xml:space="preserve">Filipino (native), English (fluent), basic Spanish.</w:t>
      </w:r>
    </w:p>
    <w:p>
      <w:pPr>
        <w:pStyle w:val="BodyText"/>
      </w:pPr>
      <w:r>
        <w:rPr>
          <w:bCs/>
          <w:b/>
        </w:rPr>
        <w:t xml:space="preserve">Awards:</w:t>
      </w:r>
      <w:r>
        <w:t xml:space="preserve"> </w:t>
      </w:r>
      <w:r>
        <w:t xml:space="preserve">"Best Telecommunication Engineer in Metro Manila" – Philippine Tech Awards, 2022.</w:t>
      </w:r>
    </w:p>
    <w:p>
      <w:r>
        <w:pict>
          <v:rect style="width:0;height:1.5pt" o:hralign="center" o:hrstd="t" o:hr="t"/>
        </w:pict>
      </w:r>
    </w:p>
    <w:p>
      <w:pPr>
        <w:pStyle w:val="FirstParagraph"/>
      </w:pPr>
      <w:r>
        <w:t xml:space="preserve">© 2023 John A. Dela Cruz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(Philippines Manila)</dc:title>
  <dc:creator/>
  <dc:language>en</dc:language>
  <cp:keywords/>
  <dcterms:created xsi:type="dcterms:W3CDTF">2026-07-19T02:00:11Z</dcterms:created>
  <dcterms:modified xsi:type="dcterms:W3CDTF">2026-07-19T02:00:11Z</dcterms:modified>
</cp:coreProperties>
</file>

<file path=docProps/custom.xml><?xml version="1.0" encoding="utf-8"?>
<Properties xmlns="http://schemas.openxmlformats.org/officeDocument/2006/custom-properties" xmlns:vt="http://schemas.openxmlformats.org/officeDocument/2006/docPropsVTypes"/>
</file>