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35" w:name="resume"/>
    <w:p>
      <w:pPr>
        <w:pStyle w:val="Heading1"/>
      </w:pPr>
      <w:r>
        <w:t xml:space="preserve">Resume</w:t>
      </w:r>
    </w:p>
    <w:bookmarkStart w:id="34" w:name="Xaaa820af671566e478fb87c233c817f3189c797"/>
    <w:p>
      <w:pPr>
        <w:pStyle w:val="Heading2"/>
      </w:pPr>
      <w:r>
        <w:t xml:space="preserve">Telecommunication Engineer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alexei.petrov@email.com</w:t>
      </w:r>
    </w:p>
    <w:p>
      <w:pPr>
        <w:pStyle w:val="BodyText"/>
      </w:pPr>
      <w:r>
        <w:rPr>
          <w:bCs/>
          <w:b/>
        </w:rPr>
        <w:t xml:space="preserve">Phone:</w:t>
      </w:r>
      <w:r>
        <w:t xml:space="preserve"> </w:t>
      </w:r>
      <w:r>
        <w:t xml:space="preserve">+7 (921) 123-45-67</w:t>
      </w:r>
    </w:p>
    <w:p>
      <w:pPr>
        <w:pStyle w:val="BodyText"/>
      </w:pPr>
      <w:r>
        <w:rPr>
          <w:bCs/>
          <w:b/>
        </w:rPr>
        <w:t xml:space="preserve">Address:</w:t>
      </w:r>
      <w:r>
        <w:t xml:space="preserve"> </w:t>
      </w:r>
      <w:r>
        <w:t xml:space="preserve">Saint Petersburg, Russia, 190000</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communication systems across Russia. Specializing in network infrastructure, fiber optics, and wireless technologies. Proficient in aligning technical solutions with the evolving demands of Russia Saint Petersburg's dynamic telecommunications landscape. Committed to delivering reliable connectivity solutions that support both industrial and consumer needs in one of Europe's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Expertise in designing 4G/5G networks, fiber-optic systems, and satellite communication infrastructures tailored for urban environments like Saint Petersburg.</w:t>
      </w:r>
    </w:p>
    <w:p>
      <w:pPr>
        <w:numPr>
          <w:ilvl w:val="0"/>
          <w:numId w:val="1001"/>
        </w:numPr>
        <w:pStyle w:val="Compact"/>
      </w:pPr>
      <w:r>
        <w:rPr>
          <w:bCs/>
          <w:b/>
        </w:rPr>
        <w:t xml:space="preserve">Telecom Technologies:</w:t>
      </w:r>
      <w:r>
        <w:t xml:space="preserve"> </w:t>
      </w:r>
      <w:r>
        <w:t xml:space="preserve">Proficient in SDN (Software-Defined Networking), NFV (Network Functions Virtualization), and IoT integration within Russian telecom frameworks.</w:t>
      </w:r>
    </w:p>
    <w:p>
      <w:pPr>
        <w:numPr>
          <w:ilvl w:val="0"/>
          <w:numId w:val="1001"/>
        </w:numPr>
        <w:pStyle w:val="Compact"/>
      </w:pPr>
      <w:r>
        <w:rPr>
          <w:bCs/>
          <w:b/>
        </w:rPr>
        <w:t xml:space="preserve">Tools &amp; Software:</w:t>
      </w:r>
      <w:r>
        <w:t xml:space="preserve"> </w:t>
      </w:r>
      <w:r>
        <w:t xml:space="preserve">Skilled in using Cisco Packet Tracer, MATLAB, and network simulation tools. Familiar with Linux-based systems and Python for automation tasks.</w:t>
      </w:r>
    </w:p>
    <w:p>
      <w:pPr>
        <w:numPr>
          <w:ilvl w:val="0"/>
          <w:numId w:val="1001"/>
        </w:numPr>
        <w:pStyle w:val="Compact"/>
      </w:pPr>
      <w:r>
        <w:rPr>
          <w:bCs/>
          <w:b/>
        </w:rPr>
        <w:t xml:space="preserve">Regulatory Compliance:</w:t>
      </w:r>
      <w:r>
        <w:t xml:space="preserve"> </w:t>
      </w:r>
      <w:r>
        <w:t xml:space="preserve">In-depth knowledge of Russian telecommunications regulations (e.g., FSTEC) and international standards (ITU, IEEE).</w:t>
      </w:r>
    </w:p>
    <w:p>
      <w:pPr>
        <w:numPr>
          <w:ilvl w:val="0"/>
          <w:numId w:val="1001"/>
        </w:numPr>
        <w:pStyle w:val="Compact"/>
      </w:pPr>
      <w:r>
        <w:rPr>
          <w:bCs/>
          <w:b/>
        </w:rPr>
        <w:t xml:space="preserve">Project Management:</w:t>
      </w:r>
      <w:r>
        <w:t xml:space="preserve"> </w:t>
      </w:r>
      <w:r>
        <w:t xml:space="preserve">Strong ability to lead cross-functional teams and manage projects from planning to execution, ensuring alignment with Saint Petersburg's infrastructure goals.</w:t>
      </w:r>
    </w:p>
    <w:bookmarkEnd w:id="22"/>
    <w:bookmarkStart w:id="26" w:name="professional-experience"/>
    <w:p>
      <w:pPr>
        <w:pStyle w:val="Heading3"/>
      </w:pPr>
      <w:r>
        <w:t xml:space="preserve">Professional Experience</w:t>
      </w:r>
    </w:p>
    <w:bookmarkStart w:id="23" w:name="Xc532b79a93c16caddf16da6a31ebdab6f1e716b"/>
    <w:p>
      <w:pPr>
        <w:pStyle w:val="Heading4"/>
      </w:pPr>
      <w:r>
        <w:t xml:space="preserve">Saint Petersburg Telecommunications Company (SPTC) | Telecommunication Engineer</w:t>
      </w:r>
    </w:p>
    <w:p>
      <w:pPr>
        <w:pStyle w:val="FirstParagraph"/>
      </w:pPr>
      <w:r>
        <w:rPr>
          <w:bCs/>
          <w:b/>
        </w:rPr>
        <w:t xml:space="preserve">August 2018 – Present</w:t>
      </w:r>
    </w:p>
    <w:p>
      <w:pPr>
        <w:numPr>
          <w:ilvl w:val="0"/>
          <w:numId w:val="1002"/>
        </w:numPr>
        <w:pStyle w:val="Compact"/>
      </w:pPr>
      <w:r>
        <w:t xml:space="preserve">Designed and deployed a citywide 5G network covering Saint Petersburg, improving data transmission speeds by 40% for over 2 million users.</w:t>
      </w:r>
    </w:p>
    <w:p>
      <w:pPr>
        <w:numPr>
          <w:ilvl w:val="0"/>
          <w:numId w:val="1002"/>
        </w:numPr>
        <w:pStyle w:val="Compact"/>
      </w:pPr>
      <w:r>
        <w:t xml:space="preserve">Optimized fiber-optic backbone infrastructure, reducing latency by 25% in critical sectors like banking and healthcare in Russia Saint Petersburg.</w:t>
      </w:r>
    </w:p>
    <w:p>
      <w:pPr>
        <w:numPr>
          <w:ilvl w:val="0"/>
          <w:numId w:val="1002"/>
        </w:numPr>
        <w:pStyle w:val="Compact"/>
      </w:pPr>
      <w:r>
        <w:t xml:space="preserve">Collaborated with local authorities to integrate smart city initiatives, such as IoT-enabled traffic monitoring systems using telecom networks.</w:t>
      </w:r>
    </w:p>
    <w:p>
      <w:pPr>
        <w:numPr>
          <w:ilvl w:val="0"/>
          <w:numId w:val="1002"/>
        </w:numPr>
        <w:pStyle w:val="Compact"/>
      </w:pPr>
      <w:r>
        <w:t xml:space="preserve">Provided technical leadership during the migration from legacy systems to modern cloud-based solutions, ensuring minimal downtime for clients.</w:t>
      </w:r>
    </w:p>
    <w:bookmarkEnd w:id="23"/>
    <w:bookmarkStart w:id="24" w:name="Xece50fe3b4c85e663d5b0b188f15e50c00f719f"/>
    <w:p>
      <w:pPr>
        <w:pStyle w:val="Heading4"/>
      </w:pPr>
      <w:r>
        <w:t xml:space="preserve">Russian Telecom Solutions (RTS) | Junior Telecommunication Engineer</w:t>
      </w:r>
    </w:p>
    <w:p>
      <w:pPr>
        <w:pStyle w:val="FirstParagraph"/>
      </w:pPr>
      <w:r>
        <w:rPr>
          <w:bCs/>
          <w:b/>
        </w:rPr>
        <w:t xml:space="preserve">June 2015 – July 2018</w:t>
      </w:r>
    </w:p>
    <w:p>
      <w:pPr>
        <w:numPr>
          <w:ilvl w:val="0"/>
          <w:numId w:val="1003"/>
        </w:numPr>
        <w:pStyle w:val="Compact"/>
      </w:pPr>
      <w:r>
        <w:t xml:space="preserve">Assisted in the deployment of LTE networks across Saint Petersburg, supporting mobile operators to meet rising demand for high-speed internet.</w:t>
      </w:r>
    </w:p>
    <w:p>
      <w:pPr>
        <w:numPr>
          <w:ilvl w:val="0"/>
          <w:numId w:val="1003"/>
        </w:numPr>
        <w:pStyle w:val="Compact"/>
      </w:pPr>
      <w:r>
        <w:t xml:space="preserve">Conducted regular maintenance and troubleshooting of microwave transmission systems, ensuring 99.9% uptime for critical services.</w:t>
      </w:r>
    </w:p>
    <w:p>
      <w:pPr>
        <w:numPr>
          <w:ilvl w:val="0"/>
          <w:numId w:val="1003"/>
        </w:numPr>
        <w:pStyle w:val="Compact"/>
      </w:pPr>
      <w:r>
        <w:t xml:space="preserve">Developed technical documentation and user manuals for new telecom solutions, enhancing client onboarding processes in Russia Saint Petersburg.</w:t>
      </w:r>
    </w:p>
    <w:bookmarkEnd w:id="24"/>
    <w:bookmarkStart w:id="25" w:name="Xfde4b8056c5f2a9e5a78b7d32f18eadefbef92b"/>
    <w:p>
      <w:pPr>
        <w:pStyle w:val="Heading4"/>
      </w:pPr>
      <w:r>
        <w:t xml:space="preserve">Independent Contractor | Freelance Telecommunication Consultant</w:t>
      </w:r>
    </w:p>
    <w:p>
      <w:pPr>
        <w:pStyle w:val="FirstParagraph"/>
      </w:pPr>
      <w:r>
        <w:rPr>
          <w:bCs/>
          <w:b/>
        </w:rPr>
        <w:t xml:space="preserve">January 2013 – May 2015</w:t>
      </w:r>
    </w:p>
    <w:p>
      <w:pPr>
        <w:numPr>
          <w:ilvl w:val="0"/>
          <w:numId w:val="1004"/>
        </w:numPr>
        <w:pStyle w:val="Compact"/>
      </w:pPr>
      <w:r>
        <w:t xml:space="preserve">Provided consultancy services to small and medium enterprises in Saint Petersburg, helping them adopt cost-effective telecom solutions.</w:t>
      </w:r>
    </w:p>
    <w:p>
      <w:pPr>
        <w:numPr>
          <w:ilvl w:val="0"/>
          <w:numId w:val="1004"/>
        </w:numPr>
        <w:pStyle w:val="Compact"/>
      </w:pPr>
      <w:r>
        <w:t xml:space="preserve">Designed hybrid networks combining satellite and terrestrial technologies for remote areas of Russia, improving connectivity in underserved regions.</w:t>
      </w:r>
    </w:p>
    <w:bookmarkEnd w:id="25"/>
    <w:bookmarkEnd w:id="26"/>
    <w:bookmarkStart w:id="27" w:name="education"/>
    <w:p>
      <w:pPr>
        <w:pStyle w:val="Heading3"/>
      </w:pPr>
      <w:r>
        <w:t xml:space="preserve">Education</w:t>
      </w:r>
    </w:p>
    <w:p>
      <w:pPr>
        <w:pStyle w:val="FirstParagraph"/>
      </w:pPr>
      <w:r>
        <w:rPr>
          <w:bCs/>
          <w:b/>
        </w:rPr>
        <w:t xml:space="preserve">Saint Petersburg State University of Telecommunications</w:t>
      </w:r>
    </w:p>
    <w:p>
      <w:pPr>
        <w:pStyle w:val="BodyText"/>
      </w:pPr>
      <w:r>
        <w:rPr>
          <w:iCs/>
          <w:i/>
        </w:rPr>
        <w:t xml:space="preserve">Bachelor of Science in Telecommunication Engineering</w:t>
      </w:r>
      <w:r>
        <w:t xml:space="preserve"> </w:t>
      </w:r>
      <w:r>
        <w:t xml:space="preserve">| 2011 – 2015</w:t>
      </w:r>
    </w:p>
    <w:p>
      <w:pPr>
        <w:numPr>
          <w:ilvl w:val="0"/>
          <w:numId w:val="1005"/>
        </w:numPr>
        <w:pStyle w:val="Compact"/>
      </w:pPr>
      <w:r>
        <w:t xml:space="preserve">Relevant coursework: Digital Communications, Network Security, Wireless Systems, and Advanced Networking Protocols.</w:t>
      </w:r>
    </w:p>
    <w:p>
      <w:pPr>
        <w:numPr>
          <w:ilvl w:val="0"/>
          <w:numId w:val="1005"/>
        </w:numPr>
        <w:pStyle w:val="Compact"/>
      </w:pPr>
      <w:r>
        <w:t xml:space="preserve">Graduated with honors (Cum Laude) for thesis on "Optimizing Data Transmission in Urban 5G Networks."</w:t>
      </w:r>
    </w:p>
    <w:bookmarkEnd w:id="27"/>
    <w:bookmarkStart w:id="28"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CompTIA Network+</w:t>
      </w:r>
      <w:r>
        <w:t xml:space="preserve"> </w:t>
      </w:r>
      <w:r>
        <w:t xml:space="preserve">– 2016</w:t>
      </w:r>
    </w:p>
    <w:p>
      <w:pPr>
        <w:numPr>
          <w:ilvl w:val="0"/>
          <w:numId w:val="1006"/>
        </w:numPr>
        <w:pStyle w:val="Compact"/>
      </w:pPr>
      <w:r>
        <w:rPr>
          <w:bCs/>
          <w:b/>
        </w:rPr>
        <w:t xml:space="preserve">Russian Telecommunications Standards (FSTEC) Certification</w:t>
      </w:r>
      <w:r>
        <w:t xml:space="preserve"> </w:t>
      </w:r>
      <w:r>
        <w:t xml:space="preserve">– 2019</w:t>
      </w:r>
    </w:p>
    <w:p>
      <w:pPr>
        <w:numPr>
          <w:ilvl w:val="0"/>
          <w:numId w:val="1006"/>
        </w:numPr>
        <w:pStyle w:val="Compact"/>
      </w:pPr>
      <w:r>
        <w:rPr>
          <w:bCs/>
          <w:b/>
        </w:rPr>
        <w:t xml:space="preserve">PMP (Project Management Professional)</w:t>
      </w:r>
      <w:r>
        <w:t xml:space="preserve"> </w:t>
      </w:r>
      <w:r>
        <w:t xml:space="preserve">– 2021</w:t>
      </w:r>
    </w:p>
    <w:bookmarkEnd w:id="28"/>
    <w:bookmarkStart w:id="29" w:name="languages"/>
    <w:p>
      <w:pPr>
        <w:pStyle w:val="Heading3"/>
      </w:pPr>
      <w:r>
        <w:t xml:space="preserve">Languages</w:t>
      </w:r>
    </w:p>
    <w:p>
      <w:pPr>
        <w:numPr>
          <w:ilvl w:val="0"/>
          <w:numId w:val="1007"/>
        </w:numPr>
        <w:pStyle w:val="Compact"/>
      </w:pPr>
      <w:r>
        <w:t xml:space="preserve">Russian (Native Speaker)</w:t>
      </w:r>
    </w:p>
    <w:p>
      <w:pPr>
        <w:numPr>
          <w:ilvl w:val="0"/>
          <w:numId w:val="1007"/>
        </w:numPr>
        <w:pStyle w:val="Compact"/>
      </w:pPr>
      <w:r>
        <w:t xml:space="preserve">English (Fluent – IELTS 7.5)</w:t>
      </w:r>
    </w:p>
    <w:p>
      <w:pPr>
        <w:numPr>
          <w:ilvl w:val="0"/>
          <w:numId w:val="1007"/>
        </w:numPr>
        <w:pStyle w:val="Compact"/>
      </w:pPr>
      <w:r>
        <w:t xml:space="preserve">German (Basic – B1 Level)</w:t>
      </w:r>
    </w:p>
    <w:bookmarkEnd w:id="29"/>
    <w:bookmarkStart w:id="32" w:name="projects"/>
    <w:p>
      <w:pPr>
        <w:pStyle w:val="Heading3"/>
      </w:pPr>
      <w:r>
        <w:t xml:space="preserve">Projects</w:t>
      </w:r>
    </w:p>
    <w:bookmarkStart w:id="30" w:name="saint-petersburg-smart-city-initiative"/>
    <w:p>
      <w:pPr>
        <w:pStyle w:val="Heading4"/>
      </w:pPr>
      <w:r>
        <w:rPr>
          <w:bCs/>
          <w:b/>
        </w:rPr>
        <w:t xml:space="preserve">Saint Petersburg Smart City Initiative</w:t>
      </w:r>
    </w:p>
    <w:p>
      <w:pPr>
        <w:pStyle w:val="FirstParagraph"/>
      </w:pPr>
      <w:r>
        <w:rPr>
          <w:iCs/>
          <w:i/>
        </w:rPr>
        <w:t xml:space="preserve">Role: Lead Telecommunication Engineer</w:t>
      </w:r>
      <w:r>
        <w:t xml:space="preserve"> </w:t>
      </w:r>
      <w:r>
        <w:t xml:space="preserve">| 2020 – 2021</w:t>
      </w:r>
    </w:p>
    <w:p>
      <w:pPr>
        <w:pStyle w:val="BodyText"/>
      </w:pPr>
      <w:r>
        <w:t xml:space="preserve">Designed a scalable network infrastructure to support IoT devices across Saint Petersburg, enabling real-time monitoring of public services such as waste management and energy consumption.</w:t>
      </w:r>
    </w:p>
    <w:bookmarkEnd w:id="30"/>
    <w:bookmarkStart w:id="31" w:name="X94eb3f53d9e63cc70c293bb685a9b0a0ea50ff5"/>
    <w:p>
      <w:pPr>
        <w:pStyle w:val="Heading4"/>
      </w:pPr>
      <w:r>
        <w:rPr>
          <w:bCs/>
          <w:b/>
        </w:rPr>
        <w:t xml:space="preserve">Fiber Optic Expansion in North-West Russia</w:t>
      </w:r>
    </w:p>
    <w:p>
      <w:pPr>
        <w:pStyle w:val="FirstParagraph"/>
      </w:pPr>
      <w:r>
        <w:rPr>
          <w:iCs/>
          <w:i/>
        </w:rPr>
        <w:t xml:space="preserve">Role: Project Coordinator</w:t>
      </w:r>
      <w:r>
        <w:t xml:space="preserve"> </w:t>
      </w:r>
      <w:r>
        <w:t xml:space="preserve">| 2019</w:t>
      </w:r>
    </w:p>
    <w:p>
      <w:pPr>
        <w:pStyle w:val="BodyText"/>
      </w:pPr>
      <w:r>
        <w:t xml:space="preserve">Managed the rollout of a 1,500 km fiber-optic cable network connecting Saint Petersburg to remote regions, reducing internet costs by 30% for over 50,000 households.</w:t>
      </w:r>
    </w:p>
    <w:bookmarkEnd w:id="31"/>
    <w:bookmarkEnd w:id="32"/>
    <w:bookmarkStart w:id="33" w:name="additional-information"/>
    <w:p>
      <w:pPr>
        <w:pStyle w:val="Heading3"/>
      </w:pPr>
      <w:r>
        <w:t xml:space="preserve">Additional Information</w:t>
      </w:r>
    </w:p>
    <w:p>
      <w:pPr>
        <w:numPr>
          <w:ilvl w:val="0"/>
          <w:numId w:val="1008"/>
        </w:numPr>
        <w:pStyle w:val="Compact"/>
      </w:pPr>
      <w:r>
        <w:t xml:space="preserve">Member of the Russian Association of Telecommunication Engineers (RATe)</w:t>
      </w:r>
    </w:p>
    <w:p>
      <w:pPr>
        <w:numPr>
          <w:ilvl w:val="0"/>
          <w:numId w:val="1008"/>
        </w:numPr>
        <w:pStyle w:val="Compact"/>
      </w:pPr>
      <w:r>
        <w:t xml:space="preserve">Volunteer mentor at Saint Petersburg Technical University, guiding students in telecom innovation projects.</w:t>
      </w:r>
    </w:p>
    <w:p>
      <w:pPr>
        <w:numPr>
          <w:ilvl w:val="0"/>
          <w:numId w:val="1008"/>
        </w:numPr>
        <w:pStyle w:val="Compact"/>
      </w:pPr>
      <w:r>
        <w:t xml:space="preserve">Published articles on 5G deployment challenges in Russia’s northern regions in "Telecom Journal."</w:t>
      </w:r>
    </w:p>
    <w:bookmarkEnd w:id="33"/>
    <w:p>
      <w:pPr>
        <w:pStyle w:val="FirstParagraph"/>
      </w:pPr>
      <w:r>
        <w:rPr>
          <w:iCs/>
          <w:i/>
        </w:rPr>
        <w:t xml:space="preserve">Resume for Telecommunication Engineer | Russia Saint Petersburg – Designed to reflect expertise, adaptability, and commitment to advancing telecommunications in one of the world’s most technologically vibrant cities.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Russia Saint Petersburg</dc:title>
  <dc:creator/>
  <dc:language>en</dc:language>
  <cp:keywords/>
  <dcterms:created xsi:type="dcterms:W3CDTF">2026-07-23T16:56:44Z</dcterms:created>
  <dcterms:modified xsi:type="dcterms:W3CDTF">2026-07-23T16:56:44Z</dcterms:modified>
</cp:coreProperties>
</file>

<file path=docProps/custom.xml><?xml version="1.0" encoding="utf-8"?>
<Properties xmlns="http://schemas.openxmlformats.org/officeDocument/2006/custom-properties" xmlns:vt="http://schemas.openxmlformats.org/officeDocument/2006/docPropsVTypes"/>
</file>