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resume"/>
    <w:p>
      <w:pPr>
        <w:pStyle w:val="Heading1"/>
      </w:pPr>
      <w:r>
        <w:t xml:space="preserve">Resume</w:t>
      </w:r>
    </w:p>
    <w:bookmarkStart w:id="20" w:name="telecommunication-engineer"/>
    <w:p>
      <w:pPr>
        <w:pStyle w:val="Heading2"/>
      </w:pPr>
      <w:r>
        <w:t xml:space="preserve">Telecommunication Engineer</w:t>
      </w:r>
    </w:p>
    <w:p>
      <w:pPr>
        <w:pStyle w:val="FirstParagraph"/>
      </w:pPr>
      <w:r>
        <w:t xml:space="preserve">United Arab Emirates Abu Dhabi | [Your Email] | [Your Phone Number] | [LinkedIn Profile]</w:t>
      </w:r>
    </w:p>
    <w:bookmarkEnd w:id="20"/>
    <w:bookmarkStart w:id="21" w:name="professional-summary"/>
    <w:p>
      <w:pPr>
        <w:pStyle w:val="Heading2"/>
      </w:pPr>
      <w:r>
        <w:t xml:space="preserve">Professional Summary</w:t>
      </w:r>
    </w:p>
    <w:p>
      <w:pPr>
        <w:pStyle w:val="FirstParagraph"/>
      </w:pPr>
      <w:r>
        <w:t xml:space="preserve">Dynamic and results-driven Telecommunication Engineer with over 7 years of experience in designing, deploying, and maintaining advanced communication systems. Proficient in optimizing network performance, implementing cutting-edge technologies like 5G and fiber optics, and ensuring seamless connectivity across diverse environments. Adept at aligning technical solutions with the evolving needs of the United Arab Emirates Abu Dhabi's rapidly expanding telecommunications sector. Committed to delivering innovative infrastructure that supports smart city initiatives, digital transformation, and sustainable growth in the region.</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Etisalat UAE</w:t>
      </w:r>
      <w:r>
        <w:t xml:space="preserve"> </w:t>
      </w:r>
      <w:r>
        <w:t xml:space="preserve">| Abu Dhabi, UAE | January 2019 – Present</w:t>
      </w:r>
    </w:p>
    <w:p>
      <w:pPr>
        <w:numPr>
          <w:ilvl w:val="0"/>
          <w:numId w:val="1001"/>
        </w:numPr>
        <w:pStyle w:val="Compact"/>
      </w:pPr>
      <w:r>
        <w:t xml:space="preserve">Led the design and deployment of 5G network infrastructure across key regions in Abu Dhabi, enhancing coverage by 35% and reducing latency by 20%.</w:t>
      </w:r>
    </w:p>
    <w:p>
      <w:pPr>
        <w:numPr>
          <w:ilvl w:val="0"/>
          <w:numId w:val="1001"/>
        </w:numPr>
        <w:pStyle w:val="Compact"/>
      </w:pPr>
      <w:r>
        <w:t xml:space="preserve">Managed end-to-end RF planning and optimization projects, ensuring compliance with UAE's telecommunications regulatory standards.</w:t>
      </w:r>
    </w:p>
    <w:p>
      <w:pPr>
        <w:numPr>
          <w:ilvl w:val="0"/>
          <w:numId w:val="1001"/>
        </w:numPr>
        <w:pStyle w:val="Compact"/>
      </w:pPr>
      <w:r>
        <w:t xml:space="preserve">Collaborated with cross-functional teams to integrate IoT-based solutions for smart grid applications, supporting Abu Dhabi's vision for a technologically advanced urban landscape.</w:t>
      </w:r>
    </w:p>
    <w:p>
      <w:pPr>
        <w:numPr>
          <w:ilvl w:val="0"/>
          <w:numId w:val="1001"/>
        </w:numPr>
        <w:pStyle w:val="Compact"/>
      </w:pPr>
      <w:r>
        <w:t xml:space="preserve">Provided technical expertise in fiber-optic network expansion, contributing to the establishment of a robust backbone for high-speed internet services in the UAE.</w:t>
      </w:r>
    </w:p>
    <w:bookmarkEnd w:id="22"/>
    <w:bookmarkStart w:id="23" w:name="telecommunication-engineer-1"/>
    <w:p>
      <w:pPr>
        <w:pStyle w:val="Heading3"/>
      </w:pPr>
      <w:r>
        <w:t xml:space="preserve">Telecommunication Engineer</w:t>
      </w:r>
    </w:p>
    <w:p>
      <w:pPr>
        <w:pStyle w:val="FirstParagraph"/>
      </w:pPr>
      <w:r>
        <w:rPr>
          <w:bCs/>
          <w:b/>
        </w:rPr>
        <w:t xml:space="preserve">du (Etisalat Group)</w:t>
      </w:r>
      <w:r>
        <w:t xml:space="preserve"> </w:t>
      </w:r>
      <w:r>
        <w:t xml:space="preserve">| Abu Dhabi, UAE | June 2015 – December 2018</w:t>
      </w:r>
    </w:p>
    <w:p>
      <w:pPr>
        <w:numPr>
          <w:ilvl w:val="0"/>
          <w:numId w:val="1002"/>
        </w:numPr>
        <w:pStyle w:val="Compact"/>
      </w:pPr>
      <w:r>
        <w:t xml:space="preserve">Designed and maintained microwave and satellite communication systems, ensuring reliable connectivity for critical services in the United Arab Emirates.</w:t>
      </w:r>
    </w:p>
    <w:p>
      <w:pPr>
        <w:numPr>
          <w:ilvl w:val="0"/>
          <w:numId w:val="1002"/>
        </w:numPr>
        <w:pStyle w:val="Compact"/>
      </w:pPr>
      <w:r>
        <w:t xml:space="preserve">Conducted network audits to identify bottlenecks and implemented solutions to improve data transmission efficiency by 25%.</w:t>
      </w:r>
    </w:p>
    <w:p>
      <w:pPr>
        <w:numPr>
          <w:ilvl w:val="0"/>
          <w:numId w:val="1002"/>
        </w:numPr>
        <w:pStyle w:val="Compact"/>
      </w:pPr>
      <w:r>
        <w:t xml:space="preserve">Supported the rollout of LTE networks in Abu Dhabi, contributing to a 40% increase in user capacity during peak hours.</w:t>
      </w:r>
    </w:p>
    <w:p>
      <w:pPr>
        <w:numPr>
          <w:ilvl w:val="0"/>
          <w:numId w:val="1002"/>
        </w:numPr>
        <w:pStyle w:val="Compact"/>
      </w:pPr>
      <w:r>
        <w:t xml:space="preserve">Trained junior engineers on the latest telecommunication protocols and UAE-specific compliance requirements, fostering a culture of continuous learning.</w:t>
      </w:r>
    </w:p>
    <w:bookmarkEnd w:id="23"/>
    <w:bookmarkStart w:id="24" w:name="junior-telecommunication-engineer"/>
    <w:p>
      <w:pPr>
        <w:pStyle w:val="Heading3"/>
      </w:pPr>
      <w:r>
        <w:t xml:space="preserve">Junior Telecommunication Engineer</w:t>
      </w:r>
    </w:p>
    <w:p>
      <w:pPr>
        <w:pStyle w:val="FirstParagraph"/>
      </w:pPr>
      <w:r>
        <w:rPr>
          <w:bCs/>
          <w:b/>
        </w:rPr>
        <w:t xml:space="preserve">Mobily (Saudi Telecom Company)</w:t>
      </w:r>
      <w:r>
        <w:t xml:space="preserve"> </w:t>
      </w:r>
      <w:r>
        <w:t xml:space="preserve">| Riyadh, Saudi Arabia | August 2013 – May 2015</w:t>
      </w:r>
    </w:p>
    <w:p>
      <w:pPr>
        <w:numPr>
          <w:ilvl w:val="0"/>
          <w:numId w:val="1003"/>
        </w:numPr>
        <w:pStyle w:val="Compact"/>
      </w:pPr>
      <w:r>
        <w:t xml:space="preserve">Assisted in the installation and maintenance of cellular networks, focusing on 4G LTE technologies to meet regional demand.</w:t>
      </w:r>
    </w:p>
    <w:p>
      <w:pPr>
        <w:numPr>
          <w:ilvl w:val="0"/>
          <w:numId w:val="1003"/>
        </w:numPr>
        <w:pStyle w:val="Compact"/>
      </w:pPr>
      <w:r>
        <w:t xml:space="preserve">Participated in troubleshooting and resolving network outages, minimizing downtime by 15% through proactive monitoring systems.</w:t>
      </w:r>
    </w:p>
    <w:p>
      <w:pPr>
        <w:numPr>
          <w:ilvl w:val="0"/>
          <w:numId w:val="1003"/>
        </w:numPr>
        <w:pStyle w:val="Compact"/>
      </w:pPr>
      <w:r>
        <w:t xml:space="preserve">Contributed to the development of technical documentation for network configurations, ensuring alignment with international standards.</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University of Petroleum and Energy Studies (UPES)</w:t>
      </w:r>
      <w:r>
        <w:t xml:space="preserve"> </w:t>
      </w:r>
      <w:r>
        <w:t xml:space="preserve">| Dehradun, India | 2013</w:t>
      </w:r>
    </w:p>
    <w:bookmarkEnd w:id="26"/>
    <w:bookmarkStart w:id="27" w:name="certifications"/>
    <w:p>
      <w:pPr>
        <w:pStyle w:val="Heading2"/>
      </w:pPr>
      <w:r>
        <w:t xml:space="preserve">Certifications</w:t>
      </w:r>
    </w:p>
    <w:p>
      <w:pPr>
        <w:numPr>
          <w:ilvl w:val="0"/>
          <w:numId w:val="1004"/>
        </w:numPr>
        <w:pStyle w:val="Compact"/>
      </w:pPr>
      <w:r>
        <w:t xml:space="preserve">Cisco Certified Network Associate (CCNA) – Routing and Switching (2017)</w:t>
      </w:r>
    </w:p>
    <w:p>
      <w:pPr>
        <w:numPr>
          <w:ilvl w:val="0"/>
          <w:numId w:val="1004"/>
        </w:numPr>
        <w:pStyle w:val="Compact"/>
      </w:pPr>
      <w:r>
        <w:t xml:space="preserve">Huawei Certified ICT Professional – Wireless Transmission (2019)</w:t>
      </w:r>
    </w:p>
    <w:p>
      <w:pPr>
        <w:numPr>
          <w:ilvl w:val="0"/>
          <w:numId w:val="1004"/>
        </w:numPr>
        <w:pStyle w:val="Compact"/>
      </w:pPr>
      <w:r>
        <w:t xml:space="preserve">Project Management Professional (PMP) – PMI, 2020</w:t>
      </w:r>
    </w:p>
    <w:bookmarkEnd w:id="27"/>
    <w:bookmarkStart w:id="28" w:name="technical-skills"/>
    <w:p>
      <w:pPr>
        <w:pStyle w:val="Heading2"/>
      </w:pPr>
      <w:r>
        <w:t xml:space="preserve">Technical Skills</w:t>
      </w:r>
    </w:p>
    <w:p>
      <w:pPr>
        <w:numPr>
          <w:ilvl w:val="0"/>
          <w:numId w:val="1005"/>
        </w:numPr>
        <w:pStyle w:val="Compact"/>
      </w:pPr>
      <w:r>
        <w:rPr>
          <w:bCs/>
          <w:b/>
        </w:rPr>
        <w:t xml:space="preserve">Network Design:</w:t>
      </w:r>
      <w:r>
        <w:t xml:space="preserve"> </w:t>
      </w:r>
      <w:r>
        <w:t xml:space="preserve">RF Planning, Microwave Systems, Fiber Optics</w:t>
      </w:r>
    </w:p>
    <w:p>
      <w:pPr>
        <w:numPr>
          <w:ilvl w:val="0"/>
          <w:numId w:val="1005"/>
        </w:numPr>
        <w:pStyle w:val="Compact"/>
      </w:pPr>
      <w:r>
        <w:rPr>
          <w:bCs/>
          <w:b/>
        </w:rPr>
        <w:t xml:space="preserve">Tools:</w:t>
      </w:r>
      <w:r>
        <w:t xml:space="preserve"> </w:t>
      </w:r>
      <w:r>
        <w:t xml:space="preserve">MATLAB, NS-3, OPNET, AutoCAD</w:t>
      </w:r>
    </w:p>
    <w:p>
      <w:pPr>
        <w:numPr>
          <w:ilvl w:val="0"/>
          <w:numId w:val="1005"/>
        </w:numPr>
        <w:pStyle w:val="Compact"/>
      </w:pPr>
      <w:r>
        <w:rPr>
          <w:bCs/>
          <w:b/>
        </w:rPr>
        <w:t xml:space="preserve">Protocols:</w:t>
      </w:r>
      <w:r>
        <w:t xml:space="preserve"> </w:t>
      </w:r>
      <w:r>
        <w:t xml:space="preserve">5G NR, LTE-A, Wi-Fi 6, MPLS</w:t>
      </w:r>
    </w:p>
    <w:p>
      <w:pPr>
        <w:numPr>
          <w:ilvl w:val="0"/>
          <w:numId w:val="1005"/>
        </w:numPr>
        <w:pStyle w:val="Compact"/>
      </w:pPr>
      <w:r>
        <w:rPr>
          <w:bCs/>
          <w:b/>
        </w:rPr>
        <w:t xml:space="preserve">Languages:</w:t>
      </w:r>
      <w:r>
        <w:t xml:space="preserve"> </w:t>
      </w:r>
      <w:r>
        <w:t xml:space="preserve">C++, Python (for network simulation), SQL</w:t>
      </w:r>
    </w:p>
    <w:bookmarkEnd w:id="28"/>
    <w:bookmarkStart w:id="32" w:name="projects"/>
    <w:p>
      <w:pPr>
        <w:pStyle w:val="Heading2"/>
      </w:pPr>
      <w:r>
        <w:t xml:space="preserve">Projects</w:t>
      </w:r>
    </w:p>
    <w:bookmarkStart w:id="29" w:name="g-network-deployment-in-abu-dhabi"/>
    <w:p>
      <w:pPr>
        <w:pStyle w:val="Heading3"/>
      </w:pPr>
      <w:r>
        <w:t xml:space="preserve">5G Network Deployment in Abu Dhabi</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2021–Present</w:t>
      </w:r>
    </w:p>
    <w:p>
      <w:pPr>
        <w:pStyle w:val="BodyText"/>
      </w:pPr>
      <w:r>
        <w:t xml:space="preserve">Designed and deployed 5G infrastructure to support UAE's digital transformation goals, focusing on low-latency applications like smart transportation and remote healthcare.</w:t>
      </w:r>
    </w:p>
    <w:bookmarkEnd w:id="29"/>
    <w:bookmarkStart w:id="30" w:name="smart-city-communication-backbone"/>
    <w:p>
      <w:pPr>
        <w:pStyle w:val="Heading3"/>
      </w:pPr>
      <w:r>
        <w:t xml:space="preserve">Smart City Communication Backbone</w:t>
      </w:r>
    </w:p>
    <w:p>
      <w:pPr>
        <w:pStyle w:val="FirstParagraph"/>
      </w:pPr>
      <w:r>
        <w:rPr>
          <w:iCs/>
          <w:i/>
        </w:rPr>
        <w:t xml:space="preserve">Role:</w:t>
      </w:r>
      <w:r>
        <w:t xml:space="preserve"> </w:t>
      </w:r>
      <w:r>
        <w:t xml:space="preserve">Technical Consultant |</w:t>
      </w:r>
      <w:r>
        <w:t xml:space="preserve"> </w:t>
      </w:r>
      <w:r>
        <w:rPr>
          <w:iCs/>
          <w:i/>
        </w:rPr>
        <w:t xml:space="preserve">Duration:</w:t>
      </w:r>
      <w:r>
        <w:t xml:space="preserve"> </w:t>
      </w:r>
      <w:r>
        <w:t xml:space="preserve">2018–2020</w:t>
      </w:r>
    </w:p>
    <w:p>
      <w:pPr>
        <w:pStyle w:val="BodyText"/>
      </w:pPr>
      <w:r>
        <w:t xml:space="preserve">Engineered a fiber-optic network to connect IoT devices across Abu Dhabi, enabling real-time data analytics for urban management.</w:t>
      </w:r>
    </w:p>
    <w:bookmarkEnd w:id="30"/>
    <w:bookmarkStart w:id="31" w:name="X74ed93df50df8b4a7dee54b632f2c5cf96156af"/>
    <w:p>
      <w:pPr>
        <w:pStyle w:val="Heading3"/>
      </w:pPr>
      <w:r>
        <w:t xml:space="preserve">Network Optimization for du's LTE Services</w:t>
      </w:r>
    </w:p>
    <w:p>
      <w:pPr>
        <w:pStyle w:val="FirstParagraph"/>
      </w:pPr>
      <w:r>
        <w:rPr>
          <w:iCs/>
          <w:i/>
        </w:rPr>
        <w:t xml:space="preserve">Role:</w:t>
      </w:r>
      <w:r>
        <w:t xml:space="preserve"> </w:t>
      </w:r>
      <w:r>
        <w:t xml:space="preserve">Project Manager |</w:t>
      </w:r>
      <w:r>
        <w:t xml:space="preserve"> </w:t>
      </w:r>
      <w:r>
        <w:rPr>
          <w:iCs/>
          <w:i/>
        </w:rPr>
        <w:t xml:space="preserve">Duration:</w:t>
      </w:r>
      <w:r>
        <w:t xml:space="preserve"> </w:t>
      </w:r>
      <w:r>
        <w:t xml:space="preserve">2017–2018</w:t>
      </w:r>
    </w:p>
    <w:p>
      <w:pPr>
        <w:pStyle w:val="BodyText"/>
      </w:pPr>
      <w:r>
        <w:t xml:space="preserve">Rewrote network algorithms to improve signal strength in high-density areas, resulting in a 30% increase in user satisfaction.</w:t>
      </w:r>
    </w:p>
    <w:bookmarkEnd w:id="31"/>
    <w:bookmarkEnd w:id="32"/>
    <w:bookmarkStart w:id="33" w:name="awards-and-achievements"/>
    <w:p>
      <w:pPr>
        <w:pStyle w:val="Heading2"/>
      </w:pPr>
      <w:r>
        <w:t xml:space="preserve">Awards and Achievements</w:t>
      </w:r>
    </w:p>
    <w:p>
      <w:pPr>
        <w:numPr>
          <w:ilvl w:val="0"/>
          <w:numId w:val="1006"/>
        </w:numPr>
        <w:pStyle w:val="Compact"/>
      </w:pPr>
      <w:r>
        <w:t xml:space="preserve">Recognized as "Top Engineer of the Year" by Etisalat UAE (2021)</w:t>
      </w:r>
    </w:p>
    <w:p>
      <w:pPr>
        <w:numPr>
          <w:ilvl w:val="0"/>
          <w:numId w:val="1006"/>
        </w:numPr>
        <w:pStyle w:val="Compact"/>
      </w:pPr>
      <w:r>
        <w:t xml:space="preserve">Featured in Abu Dhabi Tech Weekly for contributions to 5G innovation (2020)</w:t>
      </w:r>
    </w:p>
    <w:p>
      <w:pPr>
        <w:numPr>
          <w:ilvl w:val="0"/>
          <w:numId w:val="1006"/>
        </w:numPr>
        <w:pStyle w:val="Compact"/>
      </w:pPr>
      <w:r>
        <w:t xml:space="preserve">Awarded the UAE Telecommunications Association Excellence Award for Network Optimization (2019)</w:t>
      </w:r>
    </w:p>
    <w:bookmarkEnd w:id="33"/>
    <w:bookmarkStart w:id="34" w:name="professional-affiliations"/>
    <w:p>
      <w:pPr>
        <w:pStyle w:val="Heading2"/>
      </w:pPr>
      <w:r>
        <w:t xml:space="preserve">Professional Affiliations</w:t>
      </w:r>
    </w:p>
    <w:p>
      <w:pPr>
        <w:numPr>
          <w:ilvl w:val="0"/>
          <w:numId w:val="1007"/>
        </w:numPr>
        <w:pStyle w:val="Compact"/>
      </w:pPr>
      <w:r>
        <w:t xml:space="preserve">MEMBER, Institute of Electrical and Electronics Engineers (IEEE)</w:t>
      </w:r>
    </w:p>
    <w:p>
      <w:pPr>
        <w:numPr>
          <w:ilvl w:val="0"/>
          <w:numId w:val="1007"/>
        </w:numPr>
        <w:pStyle w:val="Compact"/>
      </w:pPr>
      <w:r>
        <w:t xml:space="preserve">MEMBER, UAE Telecommunications Society</w:t>
      </w:r>
    </w:p>
    <w:p>
      <w:pPr>
        <w:numPr>
          <w:ilvl w:val="0"/>
          <w:numId w:val="1007"/>
        </w:numPr>
        <w:pStyle w:val="Compact"/>
      </w:pPr>
      <w:r>
        <w:t xml:space="preserve">VOLUNTEER, Abu Dhabi Tech Innovation Forum</w:t>
      </w:r>
    </w:p>
    <w:bookmarkEnd w:id="34"/>
    <w:bookmarkStart w:id="35"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 Link]</w:t>
      </w:r>
    </w:p>
    <w:bookmarkEnd w:id="35"/>
    <w:p>
      <w:pPr>
        <w:pStyle w:val="BodyText"/>
      </w:pPr>
      <w:r>
        <w:t xml:space="preserve">This resume is tailored for the United Arab Emirates Abu Dhabi telecommunications sector, emphasizing expertise in advanced network technologies and regional development goals.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United Arab Emirates Abu Dhabi</dc:title>
  <dc:creator/>
  <dc:language>en</dc:language>
  <cp:keywords/>
  <dcterms:created xsi:type="dcterms:W3CDTF">2026-07-23T13:49:13Z</dcterms:created>
  <dcterms:modified xsi:type="dcterms:W3CDTF">2026-07-23T13:49:13Z</dcterms:modified>
</cp:coreProperties>
</file>

<file path=docProps/custom.xml><?xml version="1.0" encoding="utf-8"?>
<Properties xmlns="http://schemas.openxmlformats.org/officeDocument/2006/custom-properties" xmlns:vt="http://schemas.openxmlformats.org/officeDocument/2006/docPropsVTypes"/>
</file>