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resume"/>
    <w:p>
      <w:pPr>
        <w:pStyle w:val="Heading1"/>
      </w:pPr>
      <w:r>
        <w:t xml:space="preserve">Resume</w:t>
      </w:r>
    </w:p>
    <w:p>
      <w:pPr>
        <w:pStyle w:val="FirstParagraph"/>
      </w:pPr>
      <w:r>
        <w:rPr>
          <w:bCs/>
          <w:b/>
        </w:rPr>
        <w:t xml:space="preserve">Nguyen Van A</w:t>
      </w:r>
      <w:r>
        <w:br/>
      </w:r>
      <w:r>
        <w:t xml:space="preserve">Telecommunication Engineer</w:t>
      </w:r>
      <w:r>
        <w:br/>
      </w:r>
      <w:r>
        <w:t xml:space="preserve">Vietnam Ho Chi Minh City, Vietnam</w:t>
      </w:r>
      <w:r>
        <w:br/>
      </w:r>
      <w:r>
        <w:t xml:space="preserve">📞 +84 909 123 456 | 📧 nguyenvana@email.com | 💼 www.linkedin.com/in/nguyenvana</w:t>
      </w:r>
    </w:p>
    <w:bookmarkStart w:id="20" w:name="professional-summary"/>
    <w:p>
      <w:pPr>
        <w:pStyle w:val="Heading2"/>
      </w:pPr>
      <w:r>
        <w:t xml:space="preserve">Professional Summary</w:t>
      </w:r>
    </w:p>
    <w:p>
      <w:pPr>
        <w:pStyle w:val="FirstParagraph"/>
      </w:pPr>
      <w:r>
        <w:t xml:space="preserve">As a dedicated Telecommunication Engineer with over 8 years of experience in Vietnam Ho Chi Minh City, I specialize in designing, implementing, and maintaining advanced telecommunications networks. My expertise spans from wired and wireless infrastructure to cutting-edge 4G/5G technologies, ensuring seamless connectivity for enterprises and consumers alike. With a deep understanding of the dynamic telecommunications landscape in Vietnam, I have contributed to multiple projects that align with national digital transformation goals. My work in Ho Chi Minh City has focused on optimizing network performance, resolving complex technical challenges, and delivering cost-effective solutions tailored to the region's growing demand for high-speed connectivity.</w:t>
      </w:r>
    </w:p>
    <w:bookmarkEnd w:id="20"/>
    <w:bookmarkStart w:id="21" w:name="technical-skills"/>
    <w:p>
      <w:pPr>
        <w:pStyle w:val="Heading2"/>
      </w:pPr>
      <w:r>
        <w:t xml:space="preserve">Technical Skills</w:t>
      </w:r>
    </w:p>
    <w:p>
      <w:pPr>
        <w:numPr>
          <w:ilvl w:val="0"/>
          <w:numId w:val="1001"/>
        </w:numPr>
        <w:pStyle w:val="Compact"/>
      </w:pPr>
      <w:r>
        <w:t xml:space="preserve">Network Design &amp; Implementation: Expertise in planning and deploying fiber-optic, LTE, and 5G networks.</w:t>
      </w:r>
    </w:p>
    <w:p>
      <w:pPr>
        <w:numPr>
          <w:ilvl w:val="0"/>
          <w:numId w:val="1001"/>
        </w:numPr>
        <w:pStyle w:val="Compact"/>
      </w:pPr>
      <w:r>
        <w:t xml:space="preserve">Telecom Protocols: Proficient in TCP/IP, OSI model, MPLS, and VoIP technologies.</w:t>
      </w:r>
    </w:p>
    <w:p>
      <w:pPr>
        <w:numPr>
          <w:ilvl w:val="0"/>
          <w:numId w:val="1001"/>
        </w:numPr>
        <w:pStyle w:val="Compact"/>
      </w:pPr>
      <w:r>
        <w:t xml:space="preserve">Tools &amp; Software: Skilled in using AutoCAD for network mapping, Wireshark for packet analysis, and Cisco Packet Tracer for simulation.</w:t>
      </w:r>
    </w:p>
    <w:p>
      <w:pPr>
        <w:numPr>
          <w:ilvl w:val="0"/>
          <w:numId w:val="1001"/>
        </w:numPr>
        <w:pStyle w:val="Compact"/>
      </w:pPr>
      <w:r>
        <w:t xml:space="preserve">Hardware &amp; Equipment: Experience with Huawei, ZTE, and Ericsson systems; troubleshooting of switches, routers, and base stations.</w:t>
      </w:r>
    </w:p>
    <w:p>
      <w:pPr>
        <w:numPr>
          <w:ilvl w:val="0"/>
          <w:numId w:val="1001"/>
        </w:numPr>
        <w:pStyle w:val="Compact"/>
      </w:pPr>
      <w:r>
        <w:t xml:space="preserve">Regulatory Compliance: Familiar with Vietnam's telecommunications standards (e.g., VNTC) and international best practices.</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Viettel Corporation, Ho Chi Minh City, Vietnam</w:t>
      </w:r>
      <w:r>
        <w:t xml:space="preserve"> </w:t>
      </w:r>
      <w:r>
        <w:t xml:space="preserve">| Jan 2018 – Present</w:t>
      </w:r>
    </w:p>
    <w:p>
      <w:pPr>
        <w:numPr>
          <w:ilvl w:val="0"/>
          <w:numId w:val="1002"/>
        </w:numPr>
        <w:pStyle w:val="Compact"/>
      </w:pPr>
      <w:r>
        <w:t xml:space="preserve">Lead the design and rollout of a 4G LTE network across Ho Chi Minh City, increasing coverage by 35% within two years.</w:t>
      </w:r>
    </w:p>
    <w:p>
      <w:pPr>
        <w:numPr>
          <w:ilvl w:val="0"/>
          <w:numId w:val="1002"/>
        </w:numPr>
        <w:pStyle w:val="Compact"/>
      </w:pPr>
      <w:r>
        <w:t xml:space="preserve">Optimized existing fiber-optic infrastructure to reduce latency by 20%, enhancing service quality for over 1 million users in southern Vietnam.</w:t>
      </w:r>
    </w:p>
    <w:p>
      <w:pPr>
        <w:numPr>
          <w:ilvl w:val="0"/>
          <w:numId w:val="1002"/>
        </w:numPr>
        <w:pStyle w:val="Compact"/>
      </w:pPr>
      <w:r>
        <w:t xml:space="preserve">Spearheaded the integration of AI-driven network monitoring systems, reducing downtime by 40% and improving operational efficiency.</w:t>
      </w:r>
    </w:p>
    <w:p>
      <w:pPr>
        <w:numPr>
          <w:ilvl w:val="0"/>
          <w:numId w:val="1002"/>
        </w:numPr>
        <w:pStyle w:val="Compact"/>
      </w:pPr>
      <w:r>
        <w:t xml:space="preserve">Collaborated with local authorities to ensure compliance with Vietnam's telecommunications policies, supporting national initiatives like "Digital Transformation."</w:t>
      </w:r>
    </w:p>
    <w:bookmarkEnd w:id="22"/>
    <w:bookmarkStart w:id="23" w:name="senior-telecommunications-specialist"/>
    <w:p>
      <w:pPr>
        <w:pStyle w:val="Heading3"/>
      </w:pPr>
      <w:r>
        <w:t xml:space="preserve">Senior Telecommunications Specialist</w:t>
      </w:r>
    </w:p>
    <w:p>
      <w:pPr>
        <w:pStyle w:val="FirstParagraph"/>
      </w:pPr>
      <w:r>
        <w:rPr>
          <w:bCs/>
          <w:b/>
        </w:rPr>
        <w:t xml:space="preserve">Mobifone, Ho Chi Minh City, Vietnam</w:t>
      </w:r>
      <w:r>
        <w:t xml:space="preserve"> </w:t>
      </w:r>
      <w:r>
        <w:t xml:space="preserve">| May 2015 – Dec 2017</w:t>
      </w:r>
    </w:p>
    <w:p>
      <w:pPr>
        <w:numPr>
          <w:ilvl w:val="0"/>
          <w:numId w:val="1003"/>
        </w:numPr>
        <w:pStyle w:val="Compact"/>
      </w:pPr>
      <w:r>
        <w:t xml:space="preserve">Designed and implemented a hybrid network solution for rural areas in Binh Phuoc Province, bridging the digital divide in Vietnam.</w:t>
      </w:r>
    </w:p>
    <w:p>
      <w:pPr>
        <w:numPr>
          <w:ilvl w:val="0"/>
          <w:numId w:val="1003"/>
        </w:numPr>
        <w:pStyle w:val="Compact"/>
      </w:pPr>
      <w:r>
        <w:t xml:space="preserve">Managed a team of 15 engineers to deploy 3G/4G towers across Ho Chi Minh City, achieving 98% customer satisfaction in service reliability.</w:t>
      </w:r>
    </w:p>
    <w:p>
      <w:pPr>
        <w:numPr>
          <w:ilvl w:val="0"/>
          <w:numId w:val="1003"/>
        </w:numPr>
        <w:pStyle w:val="Compact"/>
      </w:pPr>
      <w:r>
        <w:t xml:space="preserve">Conducted regular network audits and capacity planning to support the rapid growth of Mobifone’s subscriber base in Vietnam’s largest city.</w:t>
      </w:r>
    </w:p>
    <w:p>
      <w:pPr>
        <w:numPr>
          <w:ilvl w:val="0"/>
          <w:numId w:val="1003"/>
        </w:numPr>
        <w:pStyle w:val="Compact"/>
      </w:pPr>
      <w:r>
        <w:t xml:space="preserve">Provided technical training to junior engineers on emerging technologies such as SDN and NFV, aligning with global trends in telecom infrastructure.</w:t>
      </w:r>
    </w:p>
    <w:bookmarkEnd w:id="23"/>
    <w:bookmarkStart w:id="24" w:name="junior-telecommunication-engineer"/>
    <w:p>
      <w:pPr>
        <w:pStyle w:val="Heading3"/>
      </w:pPr>
      <w:r>
        <w:t xml:space="preserve">Junior Telecommunication Engineer</w:t>
      </w:r>
    </w:p>
    <w:p>
      <w:pPr>
        <w:pStyle w:val="FirstParagraph"/>
      </w:pPr>
      <w:r>
        <w:rPr>
          <w:bCs/>
          <w:b/>
        </w:rPr>
        <w:t xml:space="preserve">FPT Telecom, Ho Chi Minh City, Vietnam</w:t>
      </w:r>
      <w:r>
        <w:t xml:space="preserve"> </w:t>
      </w:r>
      <w:r>
        <w:t xml:space="preserve">| Jul 2012 – Apr 2015</w:t>
      </w:r>
    </w:p>
    <w:p>
      <w:pPr>
        <w:numPr>
          <w:ilvl w:val="0"/>
          <w:numId w:val="1004"/>
        </w:numPr>
        <w:pStyle w:val="Compact"/>
      </w:pPr>
      <w:r>
        <w:t xml:space="preserve">Assisted in the installation of broadband networks across residential and commercial zones in HCMC, contributing to a 50% increase in market share.</w:t>
      </w:r>
    </w:p>
    <w:p>
      <w:pPr>
        <w:numPr>
          <w:ilvl w:val="0"/>
          <w:numId w:val="1004"/>
        </w:numPr>
        <w:pStyle w:val="Compact"/>
      </w:pPr>
      <w:r>
        <w:t xml:space="preserve">Monitored network performance using monitoring tools like PRTG and SolarWinds, identifying and resolving 95% of issues within SLA timeframes.</w:t>
      </w:r>
    </w:p>
    <w:p>
      <w:pPr>
        <w:numPr>
          <w:ilvl w:val="0"/>
          <w:numId w:val="1004"/>
        </w:numPr>
        <w:pStyle w:val="Compact"/>
      </w:pPr>
      <w:r>
        <w:t xml:space="preserve">Participated in the development of a customer support portal for troubleshooting, reducing response times by 30%.</w:t>
      </w:r>
    </w:p>
    <w:p>
      <w:pPr>
        <w:numPr>
          <w:ilvl w:val="0"/>
          <w:numId w:val="1004"/>
        </w:numPr>
        <w:pStyle w:val="Compact"/>
      </w:pPr>
      <w:r>
        <w:t xml:space="preserve">Supported the transition from legacy systems to modern cloud-based solutions, enhancing scalability for Vietnam’s growing telecom sector.</w:t>
      </w:r>
    </w:p>
    <w:bookmarkEnd w:id="24"/>
    <w:bookmarkEnd w:id="25"/>
    <w:bookmarkStart w:id="28" w:name="education-certifications"/>
    <w:p>
      <w:pPr>
        <w:pStyle w:val="Heading2"/>
      </w:pPr>
      <w:r>
        <w:t xml:space="preserve">Education &amp; Certifications</w:t>
      </w:r>
    </w:p>
    <w:bookmarkStart w:id="26" w:name="X5c440971cca519bbcf4e051be20c5fe2f13a531"/>
    <w:p>
      <w:pPr>
        <w:pStyle w:val="Heading3"/>
      </w:pPr>
      <w:r>
        <w:t xml:space="preserve">Bachelor of Science in Telecommunications Engineering</w:t>
      </w:r>
    </w:p>
    <w:p>
      <w:pPr>
        <w:pStyle w:val="FirstParagraph"/>
      </w:pPr>
      <w:r>
        <w:rPr>
          <w:bCs/>
          <w:b/>
        </w:rPr>
        <w:t xml:space="preserve">Ho Chi Minh City University of Technology, Vietnam</w:t>
      </w:r>
      <w:r>
        <w:t xml:space="preserve"> </w:t>
      </w:r>
      <w:r>
        <w:t xml:space="preserve">| Graduated 2012</w:t>
      </w:r>
    </w:p>
    <w:p>
      <w:pPr>
        <w:numPr>
          <w:ilvl w:val="0"/>
          <w:numId w:val="1005"/>
        </w:numPr>
        <w:pStyle w:val="Compact"/>
      </w:pPr>
      <w:r>
        <w:t xml:space="preserve">Courses: Network Architecture, Wireless Communication, Optical Fiber Systems, and Signal Processing.</w:t>
      </w:r>
    </w:p>
    <w:p>
      <w:pPr>
        <w:numPr>
          <w:ilvl w:val="0"/>
          <w:numId w:val="1005"/>
        </w:numPr>
        <w:pStyle w:val="Compact"/>
      </w:pPr>
      <w:r>
        <w:t xml:space="preserve">GPA: 3.8/4.0 (Top 5% of cohort).</w:t>
      </w:r>
    </w:p>
    <w:bookmarkEnd w:id="26"/>
    <w:bookmarkStart w:id="27" w:name="certifications"/>
    <w:p>
      <w:pPr>
        <w:pStyle w:val="Heading3"/>
      </w:pPr>
      <w:r>
        <w:t xml:space="preserve">Certifications</w:t>
      </w:r>
    </w:p>
    <w:p>
      <w:pPr>
        <w:numPr>
          <w:ilvl w:val="0"/>
          <w:numId w:val="1006"/>
        </w:numPr>
        <w:pStyle w:val="Compact"/>
      </w:pPr>
      <w:r>
        <w:t xml:space="preserve">CCNA (Cisco Certified Network Associate) – Cisco Systems, 2016</w:t>
      </w:r>
    </w:p>
    <w:p>
      <w:pPr>
        <w:numPr>
          <w:ilvl w:val="0"/>
          <w:numId w:val="1006"/>
        </w:numPr>
        <w:pStyle w:val="Compact"/>
      </w:pPr>
      <w:r>
        <w:t xml:space="preserve">Huawei Certified ICT Professional – Huawei, 2019</w:t>
      </w:r>
    </w:p>
    <w:p>
      <w:pPr>
        <w:numPr>
          <w:ilvl w:val="0"/>
          <w:numId w:val="1006"/>
        </w:numPr>
        <w:pStyle w:val="Compact"/>
      </w:pPr>
      <w:r>
        <w:t xml:space="preserve">Project Management Professional (PMP) – PMI, 2021</w:t>
      </w:r>
    </w:p>
    <w:bookmarkEnd w:id="27"/>
    <w:bookmarkEnd w:id="28"/>
    <w:bookmarkStart w:id="29" w:name="X1d6efd42ac38b6fce5cbe9d78c0005c6a667297"/>
    <w:p>
      <w:pPr>
        <w:pStyle w:val="Heading2"/>
      </w:pPr>
      <w:r>
        <w:t xml:space="preserve">Key Achievements in Vietnam Ho Chi Minh City</w:t>
      </w:r>
    </w:p>
    <w:p>
      <w:pPr>
        <w:numPr>
          <w:ilvl w:val="0"/>
          <w:numId w:val="1007"/>
        </w:numPr>
        <w:pStyle w:val="Compact"/>
      </w:pPr>
      <w:r>
        <w:t xml:space="preserve">Recognized as "Top Engineer of the Year 2021" by Vietnam Telecom Association for outstanding contributions to network optimization in HCMC.</w:t>
      </w:r>
    </w:p>
    <w:p>
      <w:pPr>
        <w:numPr>
          <w:ilvl w:val="0"/>
          <w:numId w:val="1007"/>
        </w:numPr>
        <w:pStyle w:val="Compact"/>
      </w:pPr>
      <w:r>
        <w:t xml:space="preserve">Played a pivotal role in deploying the first 5G pilot network in Ho Chi Minh City, enabling high-speed connectivity for smart city initiatives.</w:t>
      </w:r>
    </w:p>
    <w:p>
      <w:pPr>
        <w:numPr>
          <w:ilvl w:val="0"/>
          <w:numId w:val="1007"/>
        </w:numPr>
        <w:pStyle w:val="Compact"/>
      </w:pPr>
      <w:r>
        <w:t xml:space="preserve">Developed a training program on telecom safety standards, adopted by 10+ companies across Vietnam to improve workplace safety protocols.</w:t>
      </w:r>
    </w:p>
    <w:bookmarkEnd w:id="29"/>
    <w:bookmarkStart w:id="30" w:name="languages-other-skills"/>
    <w:p>
      <w:pPr>
        <w:pStyle w:val="Heading2"/>
      </w:pPr>
      <w:r>
        <w:t xml:space="preserve">Languages &amp; Other Skills</w:t>
      </w:r>
    </w:p>
    <w:p>
      <w:pPr>
        <w:numPr>
          <w:ilvl w:val="0"/>
          <w:numId w:val="1008"/>
        </w:numPr>
        <w:pStyle w:val="Compact"/>
      </w:pPr>
      <w:r>
        <w:t xml:space="preserve">Vietnamese (Native), English (Fluent – TOEIC 950)</w:t>
      </w:r>
    </w:p>
    <w:p>
      <w:pPr>
        <w:numPr>
          <w:ilvl w:val="0"/>
          <w:numId w:val="1008"/>
        </w:numPr>
        <w:pStyle w:val="Compact"/>
      </w:pPr>
      <w:r>
        <w:t xml:space="preserve">Leadership &amp; Team Management</w:t>
      </w:r>
    </w:p>
    <w:p>
      <w:pPr>
        <w:numPr>
          <w:ilvl w:val="0"/>
          <w:numId w:val="1008"/>
        </w:numPr>
        <w:pStyle w:val="Compact"/>
      </w:pPr>
      <w:r>
        <w:t xml:space="preserve">Problem-Solving &amp; Analytical Thinking</w:t>
      </w:r>
    </w:p>
    <w:p>
      <w:pPr>
        <w:numPr>
          <w:ilvl w:val="0"/>
          <w:numId w:val="1008"/>
        </w:numPr>
        <w:pStyle w:val="Compact"/>
      </w:pPr>
      <w:r>
        <w:t xml:space="preserve">Public Speaking &amp; Client Communication</w:t>
      </w:r>
    </w:p>
    <w:bookmarkEnd w:id="30"/>
    <w:bookmarkStart w:id="31" w:name="projects-in-vietnam-ho-chi-minh-city"/>
    <w:p>
      <w:pPr>
        <w:pStyle w:val="Heading2"/>
      </w:pPr>
      <w:r>
        <w:t xml:space="preserve">Projects in Vietnam Ho Chi Minh City</w:t>
      </w:r>
    </w:p>
    <w:p>
      <w:pPr>
        <w:pStyle w:val="FirstParagraph"/>
      </w:pPr>
      <w:r>
        <w:rPr>
          <w:bCs/>
          <w:b/>
        </w:rPr>
        <w:t xml:space="preserve">Smart City Connectivity Project (2020)</w:t>
      </w:r>
    </w:p>
    <w:p>
      <w:pPr>
        <w:numPr>
          <w:ilvl w:val="0"/>
          <w:numId w:val="1009"/>
        </w:numPr>
        <w:pStyle w:val="Compact"/>
      </w:pPr>
      <w:r>
        <w:t xml:space="preserve">Designed and deployed a citywide fiber-optic network to support IoT devices, traffic monitoring systems, and public Wi-Fi in Ho Chi Minh City.</w:t>
      </w:r>
    </w:p>
    <w:p>
      <w:pPr>
        <w:numPr>
          <w:ilvl w:val="0"/>
          <w:numId w:val="1009"/>
        </w:numPr>
        <w:pStyle w:val="Compact"/>
      </w:pPr>
      <w:r>
        <w:t xml:space="preserve">Collaborated with the HCMC Department of Information and Communication to ensure alignment with smart city goals.</w:t>
      </w:r>
    </w:p>
    <w:p>
      <w:pPr>
        <w:pStyle w:val="FirstParagraph"/>
      </w:pPr>
      <w:r>
        <w:rPr>
          <w:bCs/>
          <w:b/>
        </w:rPr>
        <w:t xml:space="preserve">Disaster Recovery Network (2019)</w:t>
      </w:r>
    </w:p>
    <w:p>
      <w:pPr>
        <w:numPr>
          <w:ilvl w:val="0"/>
          <w:numId w:val="1010"/>
        </w:numPr>
        <w:pStyle w:val="Compact"/>
      </w:pPr>
      <w:r>
        <w:t xml:space="preserve">Created a redundant network infrastructure for critical telecom services in HCMC, ensuring uninterrupted connectivity during natural disasters.</w:t>
      </w:r>
    </w:p>
    <w:p>
      <w:pPr>
        <w:numPr>
          <w:ilvl w:val="0"/>
          <w:numId w:val="1010"/>
        </w:numPr>
        <w:pStyle w:val="Compact"/>
      </w:pPr>
      <w:r>
        <w:t xml:space="preserve">Conducted drills with local authorities to test emergency response protocols, improving preparedness by 60%.</w:t>
      </w:r>
    </w:p>
    <w:bookmarkEnd w:id="31"/>
    <w:bookmarkStart w:id="32" w:name="conclusion"/>
    <w:p>
      <w:pPr>
        <w:pStyle w:val="Heading2"/>
      </w:pPr>
      <w:r>
        <w:t xml:space="preserve">Conclusion</w:t>
      </w:r>
    </w:p>
    <w:p>
      <w:pPr>
        <w:pStyle w:val="FirstParagraph"/>
      </w:pPr>
      <w:r>
        <w:t xml:space="preserve">As a Telecommunication Engineer in Vietnam Ho Chi Minh City, I am committed to advancing the country’s digital infrastructure through innovation and expertise. My work has consistently focused on meeting the unique challenges of Vietnam’s rapidly evolving telecom market, delivering solutions that drive economic growth and improve quality of life. With a strong foundation in technical excellence and a passion for connectivity, I am eager to contribute to future projects that shape the future of telecommunications in Vietnam.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Vietnam Ho Chi Minh City</dc:title>
  <dc:creator/>
  <dc:language>en</dc:language>
  <cp:keywords/>
  <dcterms:created xsi:type="dcterms:W3CDTF">2026-07-23T19:44:41Z</dcterms:created>
  <dcterms:modified xsi:type="dcterms:W3CDTF">2026-07-23T19:44:41Z</dcterms:modified>
</cp:coreProperties>
</file>

<file path=docProps/custom.xml><?xml version="1.0" encoding="utf-8"?>
<Properties xmlns="http://schemas.openxmlformats.org/officeDocument/2006/custom-properties" xmlns:vt="http://schemas.openxmlformats.org/officeDocument/2006/docPropsVTypes"/>
</file>