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Brazil</w:t>
      </w:r>
      <w:r>
        <w:t xml:space="preserve"> </w:t>
      </w:r>
      <w:r>
        <w:t xml:space="preserve">Brasília</w:t>
      </w:r>
    </w:p>
    <w:bookmarkStart w:id="33" w:name="john-doe"/>
    <w:p>
      <w:pPr>
        <w:pStyle w:val="Heading1"/>
      </w:pPr>
      <w:r>
        <w:t xml:space="preserve">John Doe</w:t>
      </w:r>
    </w:p>
    <w:p>
      <w:pPr>
        <w:pStyle w:val="FirstParagraph"/>
      </w:pPr>
      <w:r>
        <w:rPr>
          <w:bCs/>
          <w:b/>
        </w:rPr>
        <w:t xml:space="preserve">Translator &amp; Interpreter | Brazil Brasília | Professional Services</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+55 61 9876-5432</w:t>
      </w:r>
      <w:r>
        <w:br/>
      </w:r>
      <w:r>
        <w:rPr>
          <w:bCs/>
          <w:b/>
        </w:rPr>
        <w:t xml:space="preserve">Location:</w:t>
      </w:r>
      <w:r>
        <w:t xml:space="preserve"> </w:t>
      </w:r>
      <w:r>
        <w:t xml:space="preserve">Brasília, Distrito Federal, Brazil</w:t>
      </w:r>
    </w:p>
    <w:bookmarkEnd w:id="20"/>
    <w:bookmarkStart w:id="21" w:name="professional-summary"/>
    <w:p>
      <w:pPr>
        <w:pStyle w:val="Heading2"/>
      </w:pPr>
      <w:r>
        <w:t xml:space="preserve">Professional Summary</w:t>
      </w:r>
    </w:p>
    <w:p>
      <w:pPr>
        <w:pStyle w:val="FirstParagraph"/>
      </w:pPr>
      <w:r>
        <w:t xml:space="preserve">A highly skilled and experienced Translator Interpreter with over 8 years of expertise in bridging linguistic and cultural gaps in Brazil Brasília. Specializing in Portuguese to English and English to Portuguese translations, as well as real-time interpretation for diplomatic, corporate, and academic settings. Proven ability to deliver accurate, culturally sensitive services tailored to the unique demands of Brazil’s capital city. Committed to excellence in multilingual communication within the dynamic environment of Brazil Brasília.</w:t>
      </w:r>
    </w:p>
    <w:bookmarkEnd w:id="21"/>
    <w:bookmarkStart w:id="22"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Native Portuguese (Brazil), Fluent English, Intermediate Spanish, Basic French</w:t>
      </w:r>
    </w:p>
    <w:p>
      <w:pPr>
        <w:numPr>
          <w:ilvl w:val="0"/>
          <w:numId w:val="1001"/>
        </w:numPr>
        <w:pStyle w:val="Compact"/>
      </w:pPr>
      <w:r>
        <w:rPr>
          <w:bCs/>
          <w:b/>
        </w:rPr>
        <w:t xml:space="preserve">Translation Tools:</w:t>
      </w:r>
      <w:r>
        <w:t xml:space="preserve"> </w:t>
      </w:r>
      <w:r>
        <w:t xml:space="preserve">SDL Trados Studio, MemoQ, WordFast</w:t>
      </w:r>
    </w:p>
    <w:p>
      <w:pPr>
        <w:numPr>
          <w:ilvl w:val="0"/>
          <w:numId w:val="1001"/>
        </w:numPr>
        <w:pStyle w:val="Compact"/>
      </w:pPr>
      <w:r>
        <w:rPr>
          <w:bCs/>
          <w:b/>
        </w:rPr>
        <w:t xml:space="preserve">Certifications:</w:t>
      </w:r>
      <w:r>
        <w:t xml:space="preserve"> </w:t>
      </w:r>
      <w:r>
        <w:t xml:space="preserve">ATA (American Translators Association) Certification, Certified Interpreter by the Brazilian Institute of Translation and Interpretation (IBTI)</w:t>
      </w:r>
    </w:p>
    <w:p>
      <w:pPr>
        <w:numPr>
          <w:ilvl w:val="0"/>
          <w:numId w:val="1001"/>
        </w:numPr>
        <w:pStyle w:val="Compact"/>
      </w:pPr>
      <w:r>
        <w:rPr>
          <w:bCs/>
          <w:b/>
        </w:rPr>
        <w:t xml:space="preserve">Areas of Expertise:</w:t>
      </w:r>
      <w:r>
        <w:t xml:space="preserve"> </w:t>
      </w:r>
      <w:r>
        <w:t xml:space="preserve">Legal Documents, Medical Translations, Business Contracts, Diplomatic Interpretation</w:t>
      </w:r>
    </w:p>
    <w:bookmarkEnd w:id="22"/>
    <w:bookmarkStart w:id="26" w:name="professional-experience"/>
    <w:p>
      <w:pPr>
        <w:pStyle w:val="Heading2"/>
      </w:pPr>
      <w:r>
        <w:t xml:space="preserve">Professional Experience</w:t>
      </w:r>
    </w:p>
    <w:bookmarkStart w:id="23" w:name="diplomatic-translator-interpreter"/>
    <w:p>
      <w:pPr>
        <w:pStyle w:val="Heading3"/>
      </w:pPr>
      <w:r>
        <w:t xml:space="preserve">Diplomatic Translator &amp; Interpreter</w:t>
      </w:r>
    </w:p>
    <w:p>
      <w:pPr>
        <w:pStyle w:val="FirstParagraph"/>
      </w:pPr>
      <w:r>
        <w:rPr>
          <w:iCs/>
          <w:i/>
        </w:rPr>
        <w:t xml:space="preserve">Federal Government of Brazil | Brasília, DF | 2018 – Present</w:t>
      </w:r>
    </w:p>
    <w:p>
      <w:pPr>
        <w:numPr>
          <w:ilvl w:val="0"/>
          <w:numId w:val="1002"/>
        </w:numPr>
        <w:pStyle w:val="Compact"/>
      </w:pPr>
      <w:r>
        <w:t xml:space="preserve">Provided real-time interpretation for high-level diplomatic meetings between Brazilian officials and international delegations in Brasília.</w:t>
      </w:r>
    </w:p>
    <w:p>
      <w:pPr>
        <w:numPr>
          <w:ilvl w:val="0"/>
          <w:numId w:val="1002"/>
        </w:numPr>
        <w:pStyle w:val="Compact"/>
      </w:pPr>
      <w:r>
        <w:t xml:space="preserve">Translated official documents, including legal contracts and policy briefs, ensuring accuracy and adherence to Brazilian legal standards.</w:t>
      </w:r>
    </w:p>
    <w:p>
      <w:pPr>
        <w:numPr>
          <w:ilvl w:val="0"/>
          <w:numId w:val="1002"/>
        </w:numPr>
        <w:pStyle w:val="Compact"/>
      </w:pPr>
      <w:r>
        <w:t xml:space="preserve">Collaborated with embassies in Brasília to facilitate seamless communication during cultural exchange programs and trade negotiations.</w:t>
      </w:r>
    </w:p>
    <w:bookmarkEnd w:id="23"/>
    <w:bookmarkStart w:id="24" w:name="freelance-translator-interpreter"/>
    <w:p>
      <w:pPr>
        <w:pStyle w:val="Heading3"/>
      </w:pPr>
      <w:r>
        <w:t xml:space="preserve">Freelance Translator &amp; Interpreter</w:t>
      </w:r>
    </w:p>
    <w:p>
      <w:pPr>
        <w:pStyle w:val="FirstParagraph"/>
      </w:pPr>
      <w:r>
        <w:rPr>
          <w:iCs/>
          <w:i/>
        </w:rPr>
        <w:t xml:space="preserve">Self-Employed | Brasília, DF | 2015 – 2018</w:t>
      </w:r>
    </w:p>
    <w:p>
      <w:pPr>
        <w:numPr>
          <w:ilvl w:val="0"/>
          <w:numId w:val="1003"/>
        </w:numPr>
        <w:pStyle w:val="Compact"/>
      </w:pPr>
      <w:r>
        <w:t xml:space="preserve">Supported clients in sectors such as education, healthcare, and technology by delivering precise translations of technical manuals, academic papers, and marketing materials.</w:t>
      </w:r>
    </w:p>
    <w:p>
      <w:pPr>
        <w:numPr>
          <w:ilvl w:val="0"/>
          <w:numId w:val="1003"/>
        </w:numPr>
        <w:pStyle w:val="Compact"/>
      </w:pPr>
      <w:r>
        <w:t xml:space="preserve">Offered on-site interpretation services for international conferences held in Brasília’s cultural hubs like the Museu Nacional and the Centro Cultural Banco do Brasil.</w:t>
      </w:r>
    </w:p>
    <w:p>
      <w:pPr>
        <w:numPr>
          <w:ilvl w:val="0"/>
          <w:numId w:val="1003"/>
        </w:numPr>
        <w:pStyle w:val="Compact"/>
      </w:pPr>
      <w:r>
        <w:t xml:space="preserve">Developed a strong reputation for maintaining confidentiality and professionalism in sensitive projects involving government agencies and multinational corporations based in Brasília.</w:t>
      </w:r>
    </w:p>
    <w:bookmarkEnd w:id="24"/>
    <w:bookmarkStart w:id="25" w:name="language-specialist"/>
    <w:p>
      <w:pPr>
        <w:pStyle w:val="Heading3"/>
      </w:pPr>
      <w:r>
        <w:t xml:space="preserve">Language Specialist</w:t>
      </w:r>
    </w:p>
    <w:p>
      <w:pPr>
        <w:pStyle w:val="FirstParagraph"/>
      </w:pPr>
      <w:r>
        <w:rPr>
          <w:iCs/>
          <w:i/>
        </w:rPr>
        <w:t xml:space="preserve">Embassy of [Country] in Brazil | Brasília, DF | 2012 – 2015</w:t>
      </w:r>
    </w:p>
    <w:p>
      <w:pPr>
        <w:numPr>
          <w:ilvl w:val="0"/>
          <w:numId w:val="1004"/>
        </w:numPr>
        <w:pStyle w:val="Compact"/>
      </w:pPr>
      <w:r>
        <w:t xml:space="preserve">Served as the primary interpreter for consular services, including visa interviews and legal proceedings involving Brazilian citizens.</w:t>
      </w:r>
    </w:p>
    <w:p>
      <w:pPr>
        <w:numPr>
          <w:ilvl w:val="0"/>
          <w:numId w:val="1004"/>
        </w:numPr>
        <w:pStyle w:val="Compact"/>
      </w:pPr>
      <w:r>
        <w:t xml:space="preserve">Translated official correspondence between the embassy and local authorities, ensuring compliance with Brazilian administrative protocols.</w:t>
      </w:r>
    </w:p>
    <w:p>
      <w:pPr>
        <w:numPr>
          <w:ilvl w:val="0"/>
          <w:numId w:val="1004"/>
        </w:numPr>
        <w:pStyle w:val="Compact"/>
      </w:pPr>
      <w:r>
        <w:t xml:space="preserve">Conducted language training sessions for embassy staff to enhance their understanding of Portuguese business etiquette in Brasília.</w:t>
      </w:r>
    </w:p>
    <w:bookmarkEnd w:id="25"/>
    <w:bookmarkEnd w:id="26"/>
    <w:bookmarkStart w:id="27" w:name="education"/>
    <w:p>
      <w:pPr>
        <w:pStyle w:val="Heading2"/>
      </w:pPr>
      <w:r>
        <w:t xml:space="preserve">Education</w:t>
      </w:r>
    </w:p>
    <w:p>
      <w:pPr>
        <w:pStyle w:val="FirstParagraph"/>
      </w:pPr>
      <w:r>
        <w:rPr>
          <w:bCs/>
          <w:b/>
        </w:rPr>
        <w:t xml:space="preserve">Bachelor of Arts in Languages and Translation</w:t>
      </w:r>
      <w:r>
        <w:br/>
      </w:r>
      <w:r>
        <w:t xml:space="preserve">Universidade de Brasília (UnB) | 2010 – 2014</w:t>
      </w:r>
      <w:r>
        <w:br/>
      </w:r>
      <w:r>
        <w:t xml:space="preserve">Graduated with honors, specializing in cross-cultural communication and translation studies.</w:t>
      </w:r>
    </w:p>
    <w:p>
      <w:pPr>
        <w:pStyle w:val="BodyText"/>
      </w:pPr>
      <w:r>
        <w:rPr>
          <w:bCs/>
          <w:b/>
        </w:rPr>
        <w:t xml:space="preserve">Master’s Degree in Linguistics</w:t>
      </w:r>
      <w:r>
        <w:br/>
      </w:r>
      <w:r>
        <w:t xml:space="preserve">Faculdade de Brasília (FUC) | 2015 – 2017</w:t>
      </w:r>
      <w:r>
        <w:br/>
      </w:r>
      <w:r>
        <w:t xml:space="preserve">Focused on sociolinguistic aspects of language use in Brazil, with a thesis on the challenges of interpreting in multilingual settings.</w:t>
      </w:r>
    </w:p>
    <w:bookmarkEnd w:id="27"/>
    <w:bookmarkStart w:id="28" w:name="certifications-and-training"/>
    <w:p>
      <w:pPr>
        <w:pStyle w:val="Heading2"/>
      </w:pPr>
      <w:r>
        <w:t xml:space="preserve">Certifications and Training</w:t>
      </w:r>
    </w:p>
    <w:p>
      <w:pPr>
        <w:numPr>
          <w:ilvl w:val="0"/>
          <w:numId w:val="1005"/>
        </w:numPr>
        <w:pStyle w:val="Compact"/>
      </w:pPr>
      <w:r>
        <w:t xml:space="preserve">American Translators Association (ATA) Certification – 2019</w:t>
      </w:r>
    </w:p>
    <w:p>
      <w:pPr>
        <w:numPr>
          <w:ilvl w:val="0"/>
          <w:numId w:val="1005"/>
        </w:numPr>
        <w:pStyle w:val="Compact"/>
      </w:pPr>
      <w:r>
        <w:t xml:space="preserve">Certified Interpreter by the Brazilian Institute of Translation and Interpretation (IBTI) – 2017</w:t>
      </w:r>
    </w:p>
    <w:p>
      <w:pPr>
        <w:numPr>
          <w:ilvl w:val="0"/>
          <w:numId w:val="1005"/>
        </w:numPr>
        <w:pStyle w:val="Compact"/>
      </w:pPr>
      <w:r>
        <w:t xml:space="preserve">Advanced Training in Legal Translation at the Instituto de Tradução e Interpretação do Brasil (ITIB) – 2020</w:t>
      </w:r>
    </w:p>
    <w:p>
      <w:pPr>
        <w:numPr>
          <w:ilvl w:val="0"/>
          <w:numId w:val="1005"/>
        </w:numPr>
        <w:pStyle w:val="Compact"/>
      </w:pPr>
      <w:r>
        <w:t xml:space="preserve">Workshops on Cultural Competence in International Business, held annually in Brasília by the Brazilian Association of Multilingual Professionals.</w:t>
      </w:r>
    </w:p>
    <w:bookmarkEnd w:id="28"/>
    <w:bookmarkStart w:id="29" w:name="languages-spoken"/>
    <w:p>
      <w:pPr>
        <w:pStyle w:val="Heading2"/>
      </w:pPr>
      <w:r>
        <w:t xml:space="preserve">Languages Spoken</w:t>
      </w:r>
    </w:p>
    <w:p>
      <w:pPr>
        <w:numPr>
          <w:ilvl w:val="0"/>
          <w:numId w:val="1006"/>
        </w:numPr>
        <w:pStyle w:val="Compact"/>
      </w:pPr>
      <w:r>
        <w:rPr>
          <w:bCs/>
          <w:b/>
        </w:rPr>
        <w:t xml:space="preserve">Portuguese (Brazilian):</w:t>
      </w:r>
      <w:r>
        <w:t xml:space="preserve"> </w:t>
      </w:r>
      <w:r>
        <w:t xml:space="preserve">Native</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Spanish:</w:t>
      </w:r>
      <w:r>
        <w:t xml:space="preserve"> </w:t>
      </w:r>
      <w:r>
        <w:t xml:space="preserve">Intermediate (DELE B2)</w:t>
      </w:r>
    </w:p>
    <w:p>
      <w:pPr>
        <w:numPr>
          <w:ilvl w:val="0"/>
          <w:numId w:val="1006"/>
        </w:numPr>
        <w:pStyle w:val="Compact"/>
      </w:pPr>
      <w:r>
        <w:rPr>
          <w:bCs/>
          <w:b/>
        </w:rPr>
        <w:t xml:space="preserve">French:</w:t>
      </w:r>
      <w:r>
        <w:t xml:space="preserve"> </w:t>
      </w:r>
      <w:r>
        <w:t xml:space="preserve">Basic (TCF Level A2)</w:t>
      </w:r>
    </w:p>
    <w:bookmarkEnd w:id="29"/>
    <w:bookmarkStart w:id="30" w:name="professional-affiliations"/>
    <w:p>
      <w:pPr>
        <w:pStyle w:val="Heading2"/>
      </w:pPr>
      <w:r>
        <w:t xml:space="preserve">Professional Affiliations</w:t>
      </w:r>
    </w:p>
    <w:p>
      <w:pPr>
        <w:numPr>
          <w:ilvl w:val="0"/>
          <w:numId w:val="1007"/>
        </w:numPr>
        <w:pStyle w:val="Compact"/>
      </w:pPr>
      <w:r>
        <w:t xml:space="preserve">Membre of the Brazilian Association of Translators and Interpreters (ABTIC) since 2016</w:t>
      </w:r>
    </w:p>
    <w:p>
      <w:pPr>
        <w:numPr>
          <w:ilvl w:val="0"/>
          <w:numId w:val="1007"/>
        </w:numPr>
        <w:pStyle w:val="Compact"/>
      </w:pPr>
      <w:r>
        <w:t xml:space="preserve">Member of the International Federation of Translators (FIT) with active participation in regional conferences in Brazil Brasília</w:t>
      </w:r>
    </w:p>
    <w:p>
      <w:pPr>
        <w:numPr>
          <w:ilvl w:val="0"/>
          <w:numId w:val="1007"/>
        </w:numPr>
        <w:pStyle w:val="Compact"/>
      </w:pPr>
      <w:r>
        <w:t xml:space="preserve">Volunteer Interpreter for the United Nations Development Programme (UNDP) projects in Brasília, 2019–2021</w:t>
      </w:r>
    </w:p>
    <w:bookmarkEnd w:id="30"/>
    <w:bookmarkStart w:id="31" w:name="projects-and-contributions"/>
    <w:p>
      <w:pPr>
        <w:pStyle w:val="Heading2"/>
      </w:pPr>
      <w:r>
        <w:t xml:space="preserve">Projects and Contributions</w:t>
      </w:r>
    </w:p>
    <w:p>
      <w:pPr>
        <w:pStyle w:val="FirstParagraph"/>
      </w:pPr>
      <w:r>
        <w:rPr>
          <w:bCs/>
          <w:b/>
        </w:rPr>
        <w:t xml:space="preserve">Brazilian Legal Translation Initiative (BLTI):</w:t>
      </w:r>
      <w:r>
        <w:t xml:space="preserve"> </w:t>
      </w:r>
      <w:r>
        <w:t xml:space="preserve">Led a team of translators to standardize legal terminology for federal agencies in Brasília, improving efficiency in cross-border agreements.</w:t>
      </w:r>
    </w:p>
    <w:p>
      <w:pPr>
        <w:pStyle w:val="BodyText"/>
      </w:pPr>
      <w:r>
        <w:rPr>
          <w:bCs/>
          <w:b/>
        </w:rPr>
        <w:t xml:space="preserve">Cultural Bridge Program:</w:t>
      </w:r>
      <w:r>
        <w:t xml:space="preserve"> </w:t>
      </w:r>
      <w:r>
        <w:t xml:space="preserve">Organized workshops in Brasília to connect local businesses with international partners through accurate interpretation services, fostering economic growth in the region.</w:t>
      </w:r>
    </w:p>
    <w:bookmarkEnd w:id="31"/>
    <w:bookmarkStart w:id="32" w:name="conclusion"/>
    <w:p>
      <w:pPr>
        <w:pStyle w:val="Heading2"/>
      </w:pPr>
      <w:r>
        <w:t xml:space="preserve">Conclusion</w:t>
      </w:r>
    </w:p>
    <w:p>
      <w:pPr>
        <w:pStyle w:val="FirstParagraph"/>
      </w:pPr>
      <w:r>
        <w:t xml:space="preserve">A dedicated Translator Interpreter with a strong background in Brazil Brasília’s multicultural and professional landscape. Committed to delivering high-quality language services that meet the unique needs of clients across sectors. Proficient in navigating the linguistic and cultural complexities of Brazil’s capital, ensuring seamless communication for individuals, organizations, and governments.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Brazil Brasília</dc:title>
  <dc:creator/>
  <dc:language>en</dc:language>
  <cp:keywords/>
  <dcterms:created xsi:type="dcterms:W3CDTF">2026-07-23T21:59:41Z</dcterms:created>
  <dcterms:modified xsi:type="dcterms:W3CDTF">2026-07-23T21:59:41Z</dcterms:modified>
</cp:coreProperties>
</file>

<file path=docProps/custom.xml><?xml version="1.0" encoding="utf-8"?>
<Properties xmlns="http://schemas.openxmlformats.org/officeDocument/2006/custom-properties" xmlns:vt="http://schemas.openxmlformats.org/officeDocument/2006/docPropsVTypes"/>
</file>