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France</w:t>
      </w:r>
      <w:r>
        <w:t xml:space="preserve"> </w:t>
      </w:r>
      <w:r>
        <w:t xml:space="preserve">Lyon</w:t>
      </w:r>
    </w:p>
    <w:bookmarkStart w:id="28" w:name="Xc0b22cf3fec45d4c600becd9bc878691e5222d9"/>
    <w:p>
      <w:pPr>
        <w:pStyle w:val="Heading1"/>
      </w:pPr>
      <w:r>
        <w:t xml:space="preserve">Resume for Translator Interpreter in France Lyon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[+33 4XX XX XX XX]</w:t>
      </w:r>
      <w:r>
        <w:br/>
      </w:r>
      <w:r>
        <w:rPr>
          <w:bCs/>
          <w:b/>
        </w:rPr>
        <w:t xml:space="preserve">Location:</w:t>
      </w:r>
      <w:r>
        <w:t xml:space="preserve"> </w:t>
      </w:r>
      <w:r>
        <w:t xml:space="preserve">Lyon, France</w:t>
      </w:r>
      <w:r>
        <w:br/>
      </w:r>
    </w:p>
    <w:p>
      <w:pPr>
        <w:pStyle w:val="BodyText"/>
      </w:pPr>
      <w:r>
        <w:t xml:space="preserve">Specializing in Multilingual Communication and Cultural Exchange</w:t>
      </w:r>
    </w:p>
    <w:bookmarkStart w:id="20" w:name="professional-summary"/>
    <w:p>
      <w:pPr>
        <w:pStyle w:val="Heading2"/>
      </w:pPr>
      <w:r>
        <w:t xml:space="preserve">Professional Summary</w:t>
      </w:r>
    </w:p>
    <w:p>
      <w:pPr>
        <w:pStyle w:val="FirstParagraph"/>
      </w:pPr>
      <w:r>
        <w:t xml:space="preserve">As a dedicated Translator Interpreter with over [X years] of experience, I bridge linguistic and cultural gaps to facilitate seamless communication in professional, academic, and personal contexts. My expertise spans multiple languages, including but not limited to English, French, Spanish, and German. With a strong foundation in translation theory and interpretation practices, I provide accurate and culturally sensitive services tailored for the dynamic environment of France Lyon.</w:t>
      </w:r>
    </w:p>
    <w:p>
      <w:pPr>
        <w:pStyle w:val="BodyText"/>
      </w:pPr>
      <w:r>
        <w:t xml:space="preserve">Based in Lyon—a vibrant hub for art, gastronomy, and international business—I have developed a deep understanding of the region’s unique linguistic needs. Whether translating legal documents, interpreting at conferences, or assisting with daily communication in local businesses, I ensure clarity and precision while respecting the nuances of each language. My work as a Translator Interpreter in France Lyon is driven by a commitment to excellence and a passion for fostering cross-cultural connections.</w:t>
      </w:r>
    </w:p>
    <w:bookmarkEnd w:id="20"/>
    <w:bookmarkStart w:id="21" w:name="work-experience"/>
    <w:p>
      <w:pPr>
        <w:pStyle w:val="Heading2"/>
      </w:pPr>
      <w:r>
        <w:t xml:space="preserve">Work Experience</w:t>
      </w:r>
    </w:p>
    <w:p>
      <w:pPr>
        <w:pStyle w:val="FirstParagraph"/>
      </w:pPr>
      <w:r>
        <w:rPr>
          <w:bCs/>
          <w:b/>
        </w:rPr>
        <w:t xml:space="preserve">Freelance Translator &amp; Interpreter</w:t>
      </w:r>
      <w:r>
        <w:br/>
      </w:r>
      <w:r>
        <w:t xml:space="preserve">Lyon, France | [Start Date] – Present</w:t>
      </w:r>
    </w:p>
    <w:p>
      <w:pPr>
        <w:numPr>
          <w:ilvl w:val="0"/>
          <w:numId w:val="1001"/>
        </w:numPr>
        <w:pStyle w:val="Compact"/>
      </w:pPr>
      <w:r>
        <w:t xml:space="preserve">Provided translation and interpretation services for multinational corporations, local businesses, and public institutions in Lyon.</w:t>
      </w:r>
    </w:p>
    <w:p>
      <w:pPr>
        <w:numPr>
          <w:ilvl w:val="0"/>
          <w:numId w:val="1001"/>
        </w:numPr>
        <w:pStyle w:val="Compact"/>
      </w:pPr>
      <w:r>
        <w:t xml:space="preserve">Specialized in legal, medical, and technical translations to meet the demands of Lyon’s diverse industries.</w:t>
      </w:r>
    </w:p>
    <w:p>
      <w:pPr>
        <w:numPr>
          <w:ilvl w:val="0"/>
          <w:numId w:val="1001"/>
        </w:numPr>
        <w:pStyle w:val="Compact"/>
      </w:pPr>
      <w:r>
        <w:t xml:space="preserve">Interpreted during international conferences, business negotiations, and cultural events hosted in Lyon’s renowned venues like the Musée des Confluences and Eurexpo.</w:t>
      </w:r>
    </w:p>
    <w:p>
      <w:pPr>
        <w:numPr>
          <w:ilvl w:val="0"/>
          <w:numId w:val="1001"/>
        </w:numPr>
        <w:pStyle w:val="Compact"/>
      </w:pPr>
      <w:r>
        <w:t xml:space="preserve">Collaborated with agencies and NGOs to support refugees and immigrants by translating official documents and facilitating communication with local authorities.</w:t>
      </w:r>
    </w:p>
    <w:p>
      <w:pPr>
        <w:pStyle w:val="FirstParagraph"/>
      </w:pPr>
      <w:r>
        <w:rPr>
          <w:bCs/>
          <w:b/>
        </w:rPr>
        <w:t xml:space="preserve">Translation Intern</w:t>
      </w:r>
      <w:r>
        <w:br/>
      </w:r>
      <w:r>
        <w:t xml:space="preserve">Lyon International Language Centre | [Start Date] – [End Date]</w:t>
      </w:r>
    </w:p>
    <w:p>
      <w:pPr>
        <w:numPr>
          <w:ilvl w:val="0"/>
          <w:numId w:val="1002"/>
        </w:numPr>
        <w:pStyle w:val="Compact"/>
      </w:pPr>
      <w:r>
        <w:t xml:space="preserve">Assisted in translating academic papers, marketing materials, and tourism guides for clients across France.</w:t>
      </w:r>
    </w:p>
    <w:p>
      <w:pPr>
        <w:numPr>
          <w:ilvl w:val="0"/>
          <w:numId w:val="1002"/>
        </w:numPr>
        <w:pStyle w:val="Compact"/>
      </w:pPr>
      <w:r>
        <w:t xml:space="preserve">Gained hands-on experience in CAT tools (Computer-Assisted Translation) such as SDL Trados and MemoQ.</w:t>
      </w:r>
    </w:p>
    <w:p>
      <w:pPr>
        <w:numPr>
          <w:ilvl w:val="0"/>
          <w:numId w:val="1002"/>
        </w:numPr>
        <w:pStyle w:val="Compact"/>
      </w:pPr>
      <w:r>
        <w:t xml:space="preserve">Supported interpreters during live events, ensuring accurate real-time translation for international delegations.</w:t>
      </w:r>
    </w:p>
    <w:bookmarkEnd w:id="21"/>
    <w:bookmarkStart w:id="22" w:name="education"/>
    <w:p>
      <w:pPr>
        <w:pStyle w:val="Heading2"/>
      </w:pPr>
      <w:r>
        <w:t xml:space="preserve">Education</w:t>
      </w:r>
    </w:p>
    <w:p>
      <w:pPr>
        <w:pStyle w:val="FirstParagraph"/>
      </w:pPr>
      <w:r>
        <w:rPr>
          <w:bCs/>
          <w:b/>
        </w:rPr>
        <w:t xml:space="preserve">MSc in Translation Studies</w:t>
      </w:r>
      <w:r>
        <w:br/>
      </w:r>
      <w:r>
        <w:t xml:space="preserve">Université Lumière Lyon 2, Lyon, France | [Graduation Year]</w:t>
      </w:r>
    </w:p>
    <w:p>
      <w:pPr>
        <w:numPr>
          <w:ilvl w:val="0"/>
          <w:numId w:val="1003"/>
        </w:numPr>
        <w:pStyle w:val="Compact"/>
      </w:pPr>
      <w:r>
        <w:t xml:space="preserve">Focused on advanced translation techniques, cultural adaptation, and audiovisual translation.</w:t>
      </w:r>
    </w:p>
    <w:p>
      <w:pPr>
        <w:numPr>
          <w:ilvl w:val="0"/>
          <w:numId w:val="1003"/>
        </w:numPr>
        <w:pStyle w:val="Compact"/>
      </w:pPr>
      <w:r>
        <w:t xml:space="preserve">Completed a thesis on the challenges of interpreting in multilingual environments like Lyon.</w:t>
      </w:r>
    </w:p>
    <w:p>
      <w:pPr>
        <w:pStyle w:val="FirstParagraph"/>
      </w:pPr>
      <w:r>
        <w:rPr>
          <w:bCs/>
          <w:b/>
        </w:rPr>
        <w:t xml:space="preserve">BSc in Linguistics</w:t>
      </w:r>
      <w:r>
        <w:br/>
      </w:r>
      <w:r>
        <w:t xml:space="preserve">Université Jean Monnet, Saint-Étienne, France | [Graduation Year]</w:t>
      </w:r>
    </w:p>
    <w:p>
      <w:pPr>
        <w:numPr>
          <w:ilvl w:val="0"/>
          <w:numId w:val="1004"/>
        </w:numPr>
        <w:pStyle w:val="Compact"/>
      </w:pPr>
      <w:r>
        <w:t xml:space="preserve">Explored language structure, sociolinguistics, and the role of translation in global communication.</w:t>
      </w:r>
    </w:p>
    <w:p>
      <w:pPr>
        <w:numPr>
          <w:ilvl w:val="0"/>
          <w:numId w:val="1004"/>
        </w:numPr>
        <w:pStyle w:val="Compact"/>
      </w:pPr>
      <w:r>
        <w:t xml:space="preserve">Participated in research projects on dialects and regional languages in France, including Lyon’s local vernacular.</w:t>
      </w:r>
    </w:p>
    <w:bookmarkEnd w:id="22"/>
    <w:bookmarkStart w:id="23" w:name="skills"/>
    <w:p>
      <w:pPr>
        <w:pStyle w:val="Heading2"/>
      </w:pPr>
      <w:r>
        <w:t xml:space="preserve">Skills</w:t>
      </w:r>
    </w:p>
    <w:p>
      <w:pPr>
        <w:numPr>
          <w:ilvl w:val="0"/>
          <w:numId w:val="1005"/>
        </w:numPr>
        <w:pStyle w:val="Compact"/>
      </w:pPr>
      <w:r>
        <w:rPr>
          <w:bCs/>
          <w:b/>
        </w:rPr>
        <w:t xml:space="preserve">Languages:</w:t>
      </w:r>
      <w:r>
        <w:t xml:space="preserve"> </w:t>
      </w:r>
      <w:r>
        <w:t xml:space="preserve">Fluent in French (native), English, Spanish, and German. Proficient in Italian and Portuguese.</w:t>
      </w:r>
    </w:p>
    <w:p>
      <w:pPr>
        <w:numPr>
          <w:ilvl w:val="0"/>
          <w:numId w:val="1005"/>
        </w:numPr>
        <w:pStyle w:val="Compact"/>
      </w:pPr>
      <w:r>
        <w:rPr>
          <w:bCs/>
          <w:b/>
        </w:rPr>
        <w:t xml:space="preserve">Translation Tools:</w:t>
      </w:r>
      <w:r>
        <w:t xml:space="preserve"> </w:t>
      </w:r>
      <w:r>
        <w:t xml:space="preserve">Expertise in SDL Trados, MemoQ, and CAT tools for efficient workflow.</w:t>
      </w:r>
    </w:p>
    <w:p>
      <w:pPr>
        <w:numPr>
          <w:ilvl w:val="0"/>
          <w:numId w:val="1005"/>
        </w:numPr>
        <w:pStyle w:val="Compact"/>
      </w:pPr>
      <w:r>
        <w:rPr>
          <w:bCs/>
          <w:b/>
        </w:rPr>
        <w:t xml:space="preserve">Cultural Competence:</w:t>
      </w:r>
      <w:r>
        <w:t xml:space="preserve"> </w:t>
      </w:r>
      <w:r>
        <w:t xml:space="preserve">Deep understanding of French customs, business etiquette, and regional dialects (e.g., Lyonnais).</w:t>
      </w:r>
    </w:p>
    <w:p>
      <w:pPr>
        <w:numPr>
          <w:ilvl w:val="0"/>
          <w:numId w:val="1005"/>
        </w:numPr>
        <w:pStyle w:val="Compact"/>
      </w:pPr>
      <w:r>
        <w:rPr>
          <w:bCs/>
          <w:b/>
        </w:rPr>
        <w:t xml:space="preserve">Interpretation Skills:</w:t>
      </w:r>
      <w:r>
        <w:t xml:space="preserve"> </w:t>
      </w:r>
      <w:r>
        <w:t xml:space="preserve">Certified in consecutive and simultaneous interpretation for conferences, meetings, and legal settings.</w:t>
      </w:r>
    </w:p>
    <w:p>
      <w:pPr>
        <w:numPr>
          <w:ilvl w:val="0"/>
          <w:numId w:val="1005"/>
        </w:numPr>
        <w:pStyle w:val="Compact"/>
      </w:pPr>
      <w:r>
        <w:rPr>
          <w:bCs/>
          <w:b/>
        </w:rPr>
        <w:t xml:space="preserve">Client Focus:</w:t>
      </w:r>
      <w:r>
        <w:t xml:space="preserve"> </w:t>
      </w:r>
      <w:r>
        <w:t xml:space="preserve">Strong ability to adapt communication styles to meet the needs of clients in Lyon’s multicultural environment.</w:t>
      </w:r>
    </w:p>
    <w:bookmarkEnd w:id="23"/>
    <w:bookmarkStart w:id="24" w:name="certifications"/>
    <w:p>
      <w:pPr>
        <w:pStyle w:val="Heading2"/>
      </w:pPr>
      <w:r>
        <w:t xml:space="preserve">Certifications</w:t>
      </w:r>
    </w:p>
    <w:p>
      <w:pPr>
        <w:numPr>
          <w:ilvl w:val="0"/>
          <w:numId w:val="1006"/>
        </w:numPr>
        <w:pStyle w:val="Compact"/>
      </w:pPr>
      <w:r>
        <w:rPr>
          <w:bCs/>
          <w:b/>
        </w:rPr>
        <w:t xml:space="preserve">ATA Certification (American Translators Association)</w:t>
      </w:r>
      <w:r>
        <w:t xml:space="preserve"> </w:t>
      </w:r>
      <w:r>
        <w:t xml:space="preserve">– [Year]</w:t>
      </w:r>
    </w:p>
    <w:p>
      <w:pPr>
        <w:numPr>
          <w:ilvl w:val="0"/>
          <w:numId w:val="1006"/>
        </w:numPr>
        <w:pStyle w:val="Compact"/>
      </w:pPr>
      <w:r>
        <w:rPr>
          <w:bCs/>
          <w:b/>
        </w:rPr>
        <w:t xml:space="preserve">CEFR B2/C1 Level in All Languages</w:t>
      </w:r>
    </w:p>
    <w:p>
      <w:pPr>
        <w:numPr>
          <w:ilvl w:val="0"/>
          <w:numId w:val="1006"/>
        </w:numPr>
        <w:pStyle w:val="Compact"/>
      </w:pPr>
      <w:r>
        <w:rPr>
          <w:bCs/>
          <w:b/>
        </w:rPr>
        <w:t xml:space="preserve">Certified Interpreter for Legal and Medical Settings</w:t>
      </w:r>
      <w:r>
        <w:t xml:space="preserve"> </w:t>
      </w:r>
      <w:r>
        <w:t xml:space="preserve">– Lyon Institute of Language Proficiency, [Year]</w:t>
      </w:r>
    </w:p>
    <w:bookmarkEnd w:id="24"/>
    <w:bookmarkStart w:id="25" w:name="projects-clientele"/>
    <w:p>
      <w:pPr>
        <w:pStyle w:val="Heading2"/>
      </w:pPr>
      <w:r>
        <w:t xml:space="preserve">Projects &amp; Clientele</w:t>
      </w:r>
    </w:p>
    <w:p>
      <w:pPr>
        <w:pStyle w:val="FirstParagraph"/>
      </w:pPr>
      <w:r>
        <w:t xml:space="preserve">As a Translator Interpreter in France Lyon, I have worked with notable clients such as:</w:t>
      </w:r>
    </w:p>
    <w:p>
      <w:pPr>
        <w:numPr>
          <w:ilvl w:val="0"/>
          <w:numId w:val="1007"/>
        </w:numPr>
        <w:pStyle w:val="Compact"/>
      </w:pPr>
      <w:r>
        <w:rPr>
          <w:bCs/>
          <w:b/>
        </w:rPr>
        <w:t xml:space="preserve">Lyonnaise de Transports:</w:t>
      </w:r>
      <w:r>
        <w:t xml:space="preserve"> </w:t>
      </w:r>
      <w:r>
        <w:t xml:space="preserve">Translated public transportation guides and signage for international visitors.</w:t>
      </w:r>
    </w:p>
    <w:p>
      <w:pPr>
        <w:numPr>
          <w:ilvl w:val="0"/>
          <w:numId w:val="1007"/>
        </w:numPr>
        <w:pStyle w:val="Compact"/>
      </w:pPr>
      <w:r>
        <w:rPr>
          <w:bCs/>
          <w:b/>
        </w:rPr>
        <w:t xml:space="preserve">Euro Disney:</w:t>
      </w:r>
      <w:r>
        <w:t xml:space="preserve"> </w:t>
      </w:r>
      <w:r>
        <w:t xml:space="preserve">Provided interpretation services during events and cultural exchanges in Lyon’s satellite offices.</w:t>
      </w:r>
    </w:p>
    <w:p>
      <w:pPr>
        <w:numPr>
          <w:ilvl w:val="0"/>
          <w:numId w:val="1007"/>
        </w:numPr>
        <w:pStyle w:val="Compact"/>
      </w:pPr>
      <w:r>
        <w:t xml:space="preserve">Assisted in translating reports and community outreach materials to support multicultural integration programs.</w:t>
      </w:r>
    </w:p>
    <w:bookmarkEnd w:id="25"/>
    <w:bookmarkStart w:id="26" w:name="professional-affiliations"/>
    <w:p>
      <w:pPr>
        <w:pStyle w:val="Heading2"/>
      </w:pPr>
      <w:r>
        <w:t xml:space="preserve">Professional Affiliations</w:t>
      </w:r>
    </w:p>
    <w:p>
      <w:pPr>
        <w:numPr>
          <w:ilvl w:val="0"/>
          <w:numId w:val="1008"/>
        </w:numPr>
        <w:pStyle w:val="Compact"/>
      </w:pPr>
      <w:r>
        <w:t xml:space="preserve">Member of the Association des Traducteurs de France (ATF)</w:t>
      </w:r>
    </w:p>
    <w:p>
      <w:pPr>
        <w:numPr>
          <w:ilvl w:val="0"/>
          <w:numId w:val="1008"/>
        </w:numPr>
        <w:pStyle w:val="Compact"/>
      </w:pPr>
      <w:r>
        <w:t xml:space="preserve">Active participant in Lyon’s International Translation Network, fostering collaboration among professionals.</w:t>
      </w:r>
    </w:p>
    <w:bookmarkEnd w:id="26"/>
    <w:bookmarkStart w:id="27" w:name="additional-information"/>
    <w:p>
      <w:pPr>
        <w:pStyle w:val="Heading2"/>
      </w:pPr>
      <w:r>
        <w:t xml:space="preserve">Additional Information</w:t>
      </w:r>
    </w:p>
    <w:p>
      <w:pPr>
        <w:pStyle w:val="FirstParagraph"/>
      </w:pPr>
      <w:r>
        <w:t xml:space="preserve">I am passionate about the role of a Translator Interpreter in France Lyon as a facilitator of cultural dialogue. My work not only supports businesses and institutions but also enriches the lives of individuals by breaking down language barriers. I am eager to contribute my skills to organizations that value linguistic diversity and global connectivity.</w:t>
      </w:r>
    </w:p>
    <w:p>
      <w:pPr>
        <w:pStyle w:val="BodyText"/>
      </w:pPr>
      <w:r>
        <w:t xml:space="preserve">For more information or to discuss potential collaborations, feel free to contact me at [your.email@example.com] or [+33 4XX XX XX XX].</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Translator Interpreter in France Lyon</dc:title>
  <dc:creator/>
  <dc:language>en</dc:language>
  <cp:keywords/>
  <dcterms:created xsi:type="dcterms:W3CDTF">2026-09-26T22:42:57Z</dcterms:created>
  <dcterms:modified xsi:type="dcterms:W3CDTF">2026-09-26T22:42:57Z</dcterms:modified>
</cp:coreProperties>
</file>

<file path=docProps/custom.xml><?xml version="1.0" encoding="utf-8"?>
<Properties xmlns="http://schemas.openxmlformats.org/officeDocument/2006/custom-properties" xmlns:vt="http://schemas.openxmlformats.org/officeDocument/2006/docPropsVTypes"/>
</file>