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6" w:name="Xd49cbe10299f73c8740a856e7fd935a07b1cbdf"/>
    <w:p>
      <w:pPr>
        <w:pStyle w:val="Heading1"/>
      </w:pPr>
      <w:r>
        <w:t xml:space="preserve">Resume: Translator Interpreter in France Paris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culturally attuned Translator Interpreter with [X years] of experience specializing in bridging linguistic and cultural gaps between English, French, and other European languages. Based in Paris, France, I provide accurate translation services for legal documents, business communications, academic texts, and real-time interpretation at conferences or corporate events. My work aligns with the dynamic multilingual landscape of France Paris, where precision and contextual awareness are critical to success. With a deep understanding of French administrative and cultural norms, I ensure that every translation resonates authentically within the local environment while maintaining global standards.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Paris, France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Crafting accurate translations of legal contracts, technical manuals, and marketing materials for international clients operating in the Paris region.</w:t>
      </w:r>
    </w:p>
    <w:p>
      <w:pPr>
        <w:numPr>
          <w:ilvl w:val="0"/>
          <w:numId w:val="1001"/>
        </w:numPr>
        <w:pStyle w:val="Compact"/>
      </w:pPr>
      <w:r>
        <w:t xml:space="preserve">Providing real-time interpretation services during business negotiations, academic seminars, and cultural events in France Paris.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organizations to ensure seamless communication between French-speaking stakeholders and international partners.</w:t>
      </w:r>
    </w:p>
    <w:p>
      <w:pPr>
        <w:numPr>
          <w:ilvl w:val="0"/>
          <w:numId w:val="1001"/>
        </w:numPr>
        <w:pStyle w:val="Compact"/>
      </w:pPr>
      <w:r>
        <w:t xml:space="preserve">Maintaining a strong portfolio of projects that reflect the unique needs of the French market, including adaptations for regional dialects and idiomatic expressions.</w:t>
      </w:r>
    </w:p>
    <w:bookmarkEnd w:id="23"/>
    <w:bookmarkStart w:id="24" w:name="X243e57d3d7d9027bdaa44b967e9344ef9891b56"/>
    <w:p>
      <w:pPr>
        <w:pStyle w:val="Heading3"/>
      </w:pPr>
      <w:r>
        <w:t xml:space="preserve">Senior Translator at TransLingua Services</w:t>
      </w:r>
    </w:p>
    <w:p>
      <w:pPr>
        <w:pStyle w:val="FirstParagraph"/>
      </w:pPr>
      <w:r>
        <w:rPr>
          <w:bCs/>
          <w:b/>
        </w:rPr>
        <w:t xml:space="preserve">Paris, France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Leading a team of translators to deliver high-quality multilingual content for clients in industries such as healthcare, technology, and education.</w:t>
      </w:r>
    </w:p>
    <w:p>
      <w:pPr>
        <w:numPr>
          <w:ilvl w:val="0"/>
          <w:numId w:val="1002"/>
        </w:numPr>
        <w:pStyle w:val="Compact"/>
      </w:pPr>
      <w:r>
        <w:t xml:space="preserve">Conducting quality assurance checks to ensure translations meet the rigorous standards required for legal and governmental documents in France Paris.</w:t>
      </w:r>
    </w:p>
    <w:p>
      <w:pPr>
        <w:numPr>
          <w:ilvl w:val="0"/>
          <w:numId w:val="1002"/>
        </w:numPr>
        <w:pStyle w:val="Compact"/>
      </w:pPr>
      <w:r>
        <w:t xml:space="preserve">Developing translation workflows that integrate with CAT (Computer-Assisted Translation) tools like Trados and MemoQ, tailored for French-speaking audiences.</w:t>
      </w:r>
    </w:p>
    <w:p>
      <w:pPr>
        <w:numPr>
          <w:ilvl w:val="0"/>
          <w:numId w:val="1002"/>
        </w:numPr>
        <w:pStyle w:val="Compact"/>
      </w:pPr>
      <w:r>
        <w:t xml:space="preserve">Offering interpretation services at international conferences hosted in Paris, including the UNESCO headquarters and major corporate headquarters.</w:t>
      </w:r>
    </w:p>
    <w:bookmarkEnd w:id="24"/>
    <w:bookmarkStart w:id="25" w:name="Xc813ff00230278266cb997182b09489fbc69b2a"/>
    <w:p>
      <w:pPr>
        <w:pStyle w:val="Heading3"/>
      </w:pPr>
      <w:r>
        <w:t xml:space="preserve">Interpretation Intern at European Union Delegation</w:t>
      </w:r>
    </w:p>
    <w:p>
      <w:pPr>
        <w:pStyle w:val="FirstParagraph"/>
      </w:pPr>
      <w:r>
        <w:rPr>
          <w:bCs/>
          <w:b/>
        </w:rPr>
        <w:t xml:space="preserve">Paris, France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Supporting diplomatic missions by providing simultaneous and consecutive interpretation for EU officials and French government representatives.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translating complex political and economic discussions within the context of France Paris’s strategic role in European affairs.</w:t>
      </w:r>
    </w:p>
    <w:p>
      <w:pPr>
        <w:numPr>
          <w:ilvl w:val="0"/>
          <w:numId w:val="1003"/>
        </w:numPr>
        <w:pStyle w:val="Compact"/>
      </w:pPr>
      <w:r>
        <w:t xml:space="preserve">Building expertise in formal language use, terminology consistency, and cultural sensitivity required for high-stakes interactions.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translation-studies"/>
    <w:p>
      <w:pPr>
        <w:pStyle w:val="Heading3"/>
      </w:pPr>
      <w:r>
        <w:t xml:space="preserve">MSc in Translation Studies</w:t>
      </w:r>
    </w:p>
    <w:p>
      <w:pPr>
        <w:pStyle w:val="FirstParagraph"/>
      </w:pPr>
      <w:r>
        <w:rPr>
          <w:bCs/>
          <w:b/>
        </w:rPr>
        <w:t xml:space="preserve">University of Paris-Sorbonne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Courses included advanced translation theory, intercultural communication, and the study of French literature and linguistics. The program emphasized the practical application of translation techniques in real-world scenarios relevant to France Paris.</w:t>
      </w:r>
    </w:p>
    <w:bookmarkEnd w:id="27"/>
    <w:bookmarkStart w:id="28" w:name="bsc-in-linguistics"/>
    <w:p>
      <w:pPr>
        <w:pStyle w:val="Heading3"/>
      </w:pPr>
      <w:r>
        <w:t xml:space="preserve">BSc in Linguistics</w:t>
      </w:r>
    </w:p>
    <w:p>
      <w:pPr>
        <w:pStyle w:val="FirstParagraph"/>
      </w:pPr>
      <w:r>
        <w:rPr>
          <w:bCs/>
          <w:b/>
        </w:rPr>
        <w:t xml:space="preserve">Université de la Sorbonne Nouvelle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Focused on phonetics, syntax, and sociolinguistic analysis, with a specialization in French language evolution and its role in global communication. This foundation enhances my ability to deliver nuanced translations that reflect the subtleties of French culture.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French, fluent in English, intermediate in Spanish and German.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Proficient in SDL Trados Studio, MemoQ, and Adobe Acrobat for document formatting.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French administrative procedures, idiomatic expressions, and regional variations (e.g., Parisian vs. Provençal dialects).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Interpretation Techniques:</w:t>
      </w:r>
      <w:r>
        <w:t xml:space="preserve"> </w:t>
      </w:r>
      <w:r>
        <w:t xml:space="preserve">Skilled in consecutive, simultaneous, and sight translation for events in France Paris.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Ability to tailor translations to the specific needs of businesses, legal entities, and academic institutions in the Paris region.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Translator (CT)</w:t>
      </w:r>
      <w:r>
        <w:t xml:space="preserve"> </w:t>
      </w:r>
      <w:r>
        <w:t xml:space="preserve">– American Translators Association (ATA), [Year]</w:t>
      </w:r>
    </w:p>
    <w:p>
      <w:pPr>
        <w:pStyle w:val="BodyText"/>
      </w:pPr>
      <w:r>
        <w:rPr>
          <w:bCs/>
          <w:b/>
        </w:rPr>
        <w:t xml:space="preserve">Interpretation Certification</w:t>
      </w:r>
      <w:r>
        <w:t xml:space="preserve"> </w:t>
      </w:r>
      <w:r>
        <w:t xml:space="preserve">– French Institute of Interpreters and Translators, [Year]</w:t>
      </w:r>
    </w:p>
    <w:p>
      <w:pPr>
        <w:pStyle w:val="BodyTex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[Year] (for managing large-scale translation projects in France Paris).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with fluency in formal and informal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written and spoken communication, with experience translating academic texts for French-speaking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level, suitable for casual interpretation or translation tasks.</w:t>
      </w:r>
    </w:p>
    <w:bookmarkEnd w:id="32"/>
    <w:bookmarkStart w:id="34" w:name="projects"/>
    <w:bookmarkStart w:id="33" w:name="projectsportfolio"/>
    <w:p>
      <w:pPr>
        <w:pStyle w:val="Heading2"/>
      </w:pPr>
      <w:r>
        <w:t xml:space="preserve">Projects/Portfolio</w:t>
      </w:r>
    </w:p>
    <w:p>
      <w:pPr>
        <w:pStyle w:val="FirstParagraph"/>
      </w:pPr>
      <w:r>
        <w:rPr>
          <w:bCs/>
          <w:b/>
        </w:rPr>
        <w:t xml:space="preserve">Legal Document Translation for a Paris-Based Law Firm:</w:t>
      </w:r>
      <w:r>
        <w:t xml:space="preserve"> </w:t>
      </w:r>
      <w:r>
        <w:t xml:space="preserve">Translated over 500 pages of contracts and court filings, ensuring compliance with French legal terminology and formatting standards.</w:t>
      </w:r>
    </w:p>
    <w:p>
      <w:pPr>
        <w:pStyle w:val="BodyText"/>
      </w:pPr>
      <w:r>
        <w:rPr>
          <w:bCs/>
          <w:b/>
        </w:rPr>
        <w:t xml:space="preserve">Cultural Event Interpretation:</w:t>
      </w:r>
      <w:r>
        <w:t xml:space="preserve"> </w:t>
      </w:r>
      <w:r>
        <w:t xml:space="preserve">Provided real-time interpretation at the Paris International Book Fair, facilitating dialogue between French authors and international publishers.</w:t>
      </w:r>
    </w:p>
    <w:p>
      <w:pPr>
        <w:pStyle w:val="BodyText"/>
      </w:pPr>
      <w:r>
        <w:rPr>
          <w:bCs/>
          <w:b/>
        </w:rPr>
        <w:t xml:space="preserve">Technical Manual Localization for a Tech Startup in Paris:</w:t>
      </w:r>
      <w:r>
        <w:t xml:space="preserve"> </w:t>
      </w:r>
      <w:r>
        <w:t xml:space="preserve">Adapted software documentation for French users, incorporating regional technical terms and usability guidelines.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include [Client A], [Client B], and [Client C], all based in France Paris. References can attest to my reliability, attention to detail, and ability to meet deadlines in a fast-paced environment.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Translator Interpreter in France Paris</dc:title>
  <dc:creator/>
  <dc:language>en</dc:language>
  <cp:keywords/>
  <dcterms:created xsi:type="dcterms:W3CDTF">2026-09-26T15:38:59Z</dcterms:created>
  <dcterms:modified xsi:type="dcterms:W3CDTF">2026-09-26T15:38:59Z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