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Germany</w:t>
      </w:r>
      <w:r>
        <w:t xml:space="preserve"> </w:t>
      </w:r>
      <w:r>
        <w:t xml:space="preserve">Munich</w:t>
      </w:r>
    </w:p>
    <w:bookmarkStart w:id="30" w:name="resume"/>
    <w:p>
      <w:pPr>
        <w:pStyle w:val="Heading1"/>
      </w:pPr>
      <w:r>
        <w:t xml:space="preserve">Resume</w:t>
      </w:r>
    </w:p>
    <w:bookmarkStart w:id="20" w:name="translator-interpreter-germany-munich"/>
    <w:p>
      <w:pPr>
        <w:pStyle w:val="Heading2"/>
      </w:pPr>
      <w:r>
        <w:t xml:space="preserve">Translator Interpreter | Germany Munich</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München, Germany | 80331</w:t>
      </w:r>
    </w:p>
    <w:p>
      <w:pPr>
        <w:pStyle w:val="BodyText"/>
      </w:pPr>
      <w:r>
        <w:rPr>
          <w:bCs/>
          <w:b/>
        </w:rPr>
        <w:t xml:space="preserve">Email:</w:t>
      </w:r>
      <w:r>
        <w:t xml:space="preserve"> </w:t>
      </w:r>
      <w:r>
        <w:t xml:space="preserve">anna.mueller@example.com |</w:t>
      </w:r>
      <w:r>
        <w:t xml:space="preserve"> </w:t>
      </w:r>
      <w:r>
        <w:rPr>
          <w:bCs/>
          <w:b/>
        </w:rPr>
        <w:t xml:space="preserve">Phone:</w:t>
      </w:r>
      <w:r>
        <w:t xml:space="preserve"> </w:t>
      </w:r>
      <w:r>
        <w:t xml:space="preserve">+49 157 12345678</w:t>
      </w:r>
    </w:p>
    <w:p>
      <w:pPr>
        <w:pStyle w:val="BodyText"/>
      </w:pPr>
      <w:r>
        <w:rPr>
          <w:bCs/>
          <w:b/>
        </w:rPr>
        <w:t xml:space="preserve">Languages:</w:t>
      </w:r>
      <w:r>
        <w:t xml:space="preserve"> </w:t>
      </w:r>
      <w:r>
        <w:t xml:space="preserve">English (Fluent), German (Native), French (Proficient), Spanish (Intermediate)</w:t>
      </w:r>
    </w:p>
    <w:bookmarkEnd w:id="20"/>
    <w:bookmarkStart w:id="21" w:name="professional-summary"/>
    <w:p>
      <w:pPr>
        <w:pStyle w:val="Heading2"/>
      </w:pPr>
      <w:r>
        <w:t xml:space="preserve">Professional Summary</w:t>
      </w:r>
    </w:p>
    <w:p>
      <w:pPr>
        <w:pStyle w:val="FirstParagraph"/>
      </w:pPr>
      <w:r>
        <w:t xml:space="preserve">As a dedicated Translator Interpreter with over 8 years of experience in Germany Munich, I specialize in bridging cultural and linguistic gaps across diverse industries. My expertise lies in providing accurate and culturally nuanced translations between English, German, French, and Spanish. With a strong background in both written translation and real-time interpretation services, I have supported clients ranging from multinational corporations to local organizations operating within the dynamic environment of Munich. My work emphasizes precision, confidentiality, and an acute understanding of regional dialects and idioms prevalent in Germany. I am particularly passionate about contributing to cross-border communication initiatives that align with the innovative spirit of Munich's business and cultural landscape.</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ABC International Translations GmbH</w:t>
      </w:r>
      <w:r>
        <w:t xml:space="preserve"> </w:t>
      </w:r>
      <w:r>
        <w:t xml:space="preserve">| München, Germany | Jan 2018 – Present</w:t>
      </w:r>
    </w:p>
    <w:p>
      <w:pPr>
        <w:numPr>
          <w:ilvl w:val="0"/>
          <w:numId w:val="1001"/>
        </w:numPr>
        <w:pStyle w:val="Compact"/>
      </w:pPr>
      <w:r>
        <w:t xml:space="preserve">Provide high-quality translation services for legal documents, technical manuals, and marketing materials between English and German, ensuring adherence to industry-specific terminology and compliance standards.</w:t>
      </w:r>
    </w:p>
    <w:p>
      <w:pPr>
        <w:numPr>
          <w:ilvl w:val="0"/>
          <w:numId w:val="1001"/>
        </w:numPr>
        <w:pStyle w:val="Compact"/>
      </w:pPr>
      <w:r>
        <w:t xml:space="preserve">Deliver real-time interpretation for business meetings, conferences, and client interactions in Munich’s corporate sector, fostering seamless communication between international partners.</w:t>
      </w:r>
    </w:p>
    <w:p>
      <w:pPr>
        <w:numPr>
          <w:ilvl w:val="0"/>
          <w:numId w:val="1001"/>
        </w:numPr>
        <w:pStyle w:val="Compact"/>
      </w:pPr>
      <w:r>
        <w:t xml:space="preserve">Collaborate with a team of linguists to maintain translation memory databases (e.g., Trados Studio) and improve efficiency in repetitive tasks while maintaining accuracy.</w:t>
      </w:r>
    </w:p>
    <w:p>
      <w:pPr>
        <w:numPr>
          <w:ilvl w:val="0"/>
          <w:numId w:val="1001"/>
        </w:numPr>
        <w:pStyle w:val="Compact"/>
      </w:pPr>
      <w:r>
        <w:t xml:space="preserve">Conduct cultural sensitivity training for clients, emphasizing the importance of linguistic nuances in business diplomacy within Germany Munich.</w:t>
      </w:r>
    </w:p>
    <w:p>
      <w:pPr>
        <w:numPr>
          <w:ilvl w:val="0"/>
          <w:numId w:val="1001"/>
        </w:numPr>
        <w:pStyle w:val="Compact"/>
      </w:pPr>
      <w:r>
        <w:t xml:space="preserve">Support local NGOs by translating educational materials into German, contributing to community integration initiatives in Munich’s multicultural neighborhoods.</w:t>
      </w:r>
    </w:p>
    <w:bookmarkEnd w:id="22"/>
    <w:bookmarkStart w:id="23" w:name="freelance-translator-interpreter"/>
    <w:p>
      <w:pPr>
        <w:pStyle w:val="Heading3"/>
      </w:pPr>
      <w:r>
        <w:t xml:space="preserve">Freelance Translator Interpreter</w:t>
      </w:r>
    </w:p>
    <w:p>
      <w:pPr>
        <w:pStyle w:val="FirstParagraph"/>
      </w:pPr>
      <w:r>
        <w:rPr>
          <w:bCs/>
          <w:b/>
        </w:rPr>
        <w:t xml:space="preserve">Independent Contractor</w:t>
      </w:r>
      <w:r>
        <w:t xml:space="preserve"> </w:t>
      </w:r>
      <w:r>
        <w:t xml:space="preserve">| München, Germany | Jun 2015 – Dec 2017</w:t>
      </w:r>
    </w:p>
    <w:p>
      <w:pPr>
        <w:numPr>
          <w:ilvl w:val="0"/>
          <w:numId w:val="1002"/>
        </w:numPr>
        <w:pStyle w:val="Compact"/>
      </w:pPr>
      <w:r>
        <w:t xml:space="preserve">Offered translation and interpretation services to startups and SMEs in Munich, focusing on digital content localization for e-commerce platforms.</w:t>
      </w:r>
    </w:p>
    <w:p>
      <w:pPr>
        <w:numPr>
          <w:ilvl w:val="0"/>
          <w:numId w:val="1002"/>
        </w:numPr>
        <w:pStyle w:val="Compact"/>
      </w:pPr>
      <w:r>
        <w:t xml:space="preserve">Provided simultaneous interpretation at the Bavarian Trade Fair (Munich), facilitating communication between German exhibitors and international buyers.</w:t>
      </w:r>
    </w:p>
    <w:p>
      <w:pPr>
        <w:numPr>
          <w:ilvl w:val="0"/>
          <w:numId w:val="1002"/>
        </w:numPr>
        <w:pStyle w:val="Compact"/>
      </w:pPr>
      <w:r>
        <w:t xml:space="preserve">Translated medical documents for hospitals in Munich, ensuring compliance with local healthcare regulations and patient safety standards.</w:t>
      </w:r>
    </w:p>
    <w:p>
      <w:pPr>
        <w:numPr>
          <w:ilvl w:val="0"/>
          <w:numId w:val="1002"/>
        </w:numPr>
        <w:pStyle w:val="Compact"/>
      </w:pPr>
      <w:r>
        <w:t xml:space="preserve">Developed a portfolio of work that included translating literature, technical reports, and legal contracts for clients across Europe.</w:t>
      </w:r>
    </w:p>
    <w:bookmarkEnd w:id="23"/>
    <w:bookmarkStart w:id="24" w:name="junior-translator"/>
    <w:p>
      <w:pPr>
        <w:pStyle w:val="Heading3"/>
      </w:pPr>
      <w:r>
        <w:t xml:space="preserve">Junior Translator</w:t>
      </w:r>
    </w:p>
    <w:p>
      <w:pPr>
        <w:pStyle w:val="FirstParagraph"/>
      </w:pPr>
      <w:r>
        <w:rPr>
          <w:bCs/>
          <w:b/>
        </w:rPr>
        <w:t xml:space="preserve">GlobalLink Language Services</w:t>
      </w:r>
      <w:r>
        <w:t xml:space="preserve"> </w:t>
      </w:r>
      <w:r>
        <w:t xml:space="preserve">| München, Germany | Jan 2014 – May 2015</w:t>
      </w:r>
    </w:p>
    <w:p>
      <w:pPr>
        <w:numPr>
          <w:ilvl w:val="0"/>
          <w:numId w:val="1003"/>
        </w:numPr>
        <w:pStyle w:val="Compact"/>
      </w:pPr>
      <w:r>
        <w:t xml:space="preserve">Aided in the translation of software interfaces and user manuals for IT companies based in Munich, ensuring alignment with German user expectations.</w:t>
      </w:r>
    </w:p>
    <w:p>
      <w:pPr>
        <w:numPr>
          <w:ilvl w:val="0"/>
          <w:numId w:val="1003"/>
        </w:numPr>
        <w:pStyle w:val="Compact"/>
      </w:pPr>
      <w:r>
        <w:t xml:space="preserve">Assisted senior translators in proofreading and quality assurance processes, maintaining consistency across large-scale projects.</w:t>
      </w:r>
    </w:p>
    <w:p>
      <w:pPr>
        <w:numPr>
          <w:ilvl w:val="0"/>
          <w:numId w:val="1003"/>
        </w:numPr>
        <w:pStyle w:val="Compact"/>
      </w:pPr>
      <w:r>
        <w:t xml:space="preserve">Participated in workshops on machine translation post-editing, enhancing efficiency while preserving the human touch in translations.</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English (Native), German (Native), French (Proficient), Spanish (Intermediate)</w:t>
      </w:r>
    </w:p>
    <w:p>
      <w:pPr>
        <w:numPr>
          <w:ilvl w:val="0"/>
          <w:numId w:val="1004"/>
        </w:numPr>
        <w:pStyle w:val="Compact"/>
      </w:pPr>
      <w:r>
        <w:rPr>
          <w:bCs/>
          <w:b/>
        </w:rPr>
        <w:t xml:space="preserve">Translation Tools:</w:t>
      </w:r>
      <w:r>
        <w:t xml:space="preserve"> </w:t>
      </w:r>
      <w:r>
        <w:t xml:space="preserve">SDL Trados Studio, MemoQ, Adobe FrameMaker, Microsoft Word/Excel</w:t>
      </w:r>
    </w:p>
    <w:p>
      <w:pPr>
        <w:numPr>
          <w:ilvl w:val="0"/>
          <w:numId w:val="1004"/>
        </w:numPr>
        <w:pStyle w:val="Compact"/>
      </w:pPr>
      <w:r>
        <w:rPr>
          <w:bCs/>
          <w:b/>
        </w:rPr>
        <w:t xml:space="preserve">Interpretation Skills:</w:t>
      </w:r>
      <w:r>
        <w:t xml:space="preserve"> </w:t>
      </w:r>
      <w:r>
        <w:t xml:space="preserve">Consecutive and Simultaneous Interpretation; Conference Interpreting for Business and Legal Contexts</w:t>
      </w:r>
    </w:p>
    <w:p>
      <w:pPr>
        <w:numPr>
          <w:ilvl w:val="0"/>
          <w:numId w:val="1004"/>
        </w:numPr>
        <w:pStyle w:val="Compact"/>
      </w:pPr>
      <w:r>
        <w:rPr>
          <w:bCs/>
          <w:b/>
        </w:rPr>
        <w:t xml:space="preserve">Cultural Expertise:</w:t>
      </w:r>
      <w:r>
        <w:t xml:space="preserve"> </w:t>
      </w:r>
      <w:r>
        <w:t xml:space="preserve">Deep understanding of German business etiquette, regional dialects (e.g., Bavarian), and cultural norms in Munich.</w:t>
      </w:r>
    </w:p>
    <w:p>
      <w:pPr>
        <w:numPr>
          <w:ilvl w:val="0"/>
          <w:numId w:val="1004"/>
        </w:numPr>
        <w:pStyle w:val="Compact"/>
      </w:pPr>
      <w:r>
        <w:rPr>
          <w:bCs/>
          <w:b/>
        </w:rPr>
        <w:t xml:space="preserve">Soft Skills:</w:t>
      </w:r>
      <w:r>
        <w:t xml:space="preserve"> </w:t>
      </w:r>
      <w:r>
        <w:t xml:space="preserve">Attention to Detail, Time Management, Client Relationship Building, Cross-Cultural Communication</w:t>
      </w:r>
    </w:p>
    <w:bookmarkEnd w:id="26"/>
    <w:bookmarkStart w:id="27" w:name="education-certifications"/>
    <w:p>
      <w:pPr>
        <w:pStyle w:val="Heading2"/>
      </w:pPr>
      <w:r>
        <w:t xml:space="preserve">Education &amp; Certifications</w:t>
      </w:r>
    </w:p>
    <w:p>
      <w:pPr>
        <w:pStyle w:val="FirstParagraph"/>
      </w:pPr>
      <w:r>
        <w:rPr>
          <w:bCs/>
          <w:b/>
        </w:rPr>
        <w:t xml:space="preserve">MSc in Translation Studies</w:t>
      </w:r>
      <w:r>
        <w:t xml:space="preserve"> </w:t>
      </w:r>
      <w:r>
        <w:t xml:space="preserve">| University of Munich (LMU) | 2013</w:t>
      </w:r>
    </w:p>
    <w:p>
      <w:pPr>
        <w:pStyle w:val="BodyText"/>
      </w:pPr>
      <w:r>
        <w:rPr>
          <w:bCs/>
          <w:b/>
        </w:rPr>
        <w:t xml:space="preserve">Certification in Legal Translation</w:t>
      </w:r>
      <w:r>
        <w:t xml:space="preserve"> </w:t>
      </w:r>
      <w:r>
        <w:t xml:space="preserve">| German Association of Translators and Interpreters (DID) | 2016</w:t>
      </w:r>
    </w:p>
    <w:p>
      <w:pPr>
        <w:pStyle w:val="BodyText"/>
      </w:pPr>
      <w:r>
        <w:rPr>
          <w:bCs/>
          <w:b/>
        </w:rPr>
        <w:t xml:space="preserve">Court Interpreter Certification</w:t>
      </w:r>
      <w:r>
        <w:t xml:space="preserve"> </w:t>
      </w:r>
      <w:r>
        <w:t xml:space="preserve">| Bavarian Ministry of Justice | 2017</w:t>
      </w:r>
    </w:p>
    <w:p>
      <w:pPr>
        <w:pStyle w:val="BodyText"/>
      </w:pPr>
      <w:r>
        <w:rPr>
          <w:bCs/>
          <w:b/>
        </w:rPr>
        <w:t xml:space="preserve">Advanced Training in Technical Translation</w:t>
      </w:r>
      <w:r>
        <w:t xml:space="preserve"> </w:t>
      </w:r>
      <w:r>
        <w:t xml:space="preserve">| Munich Institute of Technology (TUM) | 2019</w:t>
      </w:r>
    </w:p>
    <w:bookmarkEnd w:id="27"/>
    <w:bookmarkStart w:id="28" w:name="professional-affiliations"/>
    <w:p>
      <w:pPr>
        <w:pStyle w:val="Heading2"/>
      </w:pPr>
      <w:r>
        <w:t xml:space="preserve">Professional Affiliations</w:t>
      </w:r>
    </w:p>
    <w:p>
      <w:pPr>
        <w:numPr>
          <w:ilvl w:val="0"/>
          <w:numId w:val="1005"/>
        </w:numPr>
        <w:pStyle w:val="Compact"/>
      </w:pPr>
      <w:r>
        <w:t xml:space="preserve">Member, German Association of Translators and Interpreters (DID)</w:t>
      </w:r>
    </w:p>
    <w:p>
      <w:pPr>
        <w:numPr>
          <w:ilvl w:val="0"/>
          <w:numId w:val="1005"/>
        </w:numPr>
        <w:pStyle w:val="Compact"/>
      </w:pPr>
      <w:r>
        <w:t xml:space="preserve">Volunteer Interpreter, Munich International Community Center</w:t>
      </w:r>
    </w:p>
    <w:p>
      <w:pPr>
        <w:numPr>
          <w:ilvl w:val="0"/>
          <w:numId w:val="1005"/>
        </w:numPr>
        <w:pStyle w:val="Compact"/>
      </w:pPr>
      <w:r>
        <w:t xml:space="preserve">Contributor to the "Munich Language Exchange" blog, sharing insights on cross-cultural communication in Germany.</w:t>
      </w:r>
    </w:p>
    <w:bookmarkEnd w:id="28"/>
    <w:bookmarkStart w:id="29" w:name="additional-information"/>
    <w:p>
      <w:pPr>
        <w:pStyle w:val="Heading2"/>
      </w:pPr>
      <w:r>
        <w:t xml:space="preserve">Additional Information</w:t>
      </w:r>
    </w:p>
    <w:p>
      <w:pPr>
        <w:pStyle w:val="FirstParagraph"/>
      </w:pPr>
      <w:r>
        <w:t xml:space="preserve">As a Translator Interpreter in Germany Munich, I am deeply committed to fostering global connections through language. My work has consistently focused on the unique challenges of translating between English and German, where precision is critical in both business and cultural contexts. In Munich, known for its blend of tradition and innovation, I have specialized in adapting content for local audiences while respecting the integrity of original messages. Whether interpreting at a high-level corporate meeting or translating a marketing campaign for German consumers, I ensure that every project reflects a deep understanding of both languages and their cultural nuances.</w:t>
      </w:r>
    </w:p>
    <w:p>
      <w:pPr>
        <w:pStyle w:val="BodyText"/>
      </w:pPr>
      <w:r>
        <w:t xml:space="preserve">I am excited to continue contributing my expertise as a Translator Interpreter in Germany Munich, where the demand for skilled linguistic professionals is growing. My goal is to support clients in navigating the complexities of multilingual communication, ensuring that their messages resonate effectively with German-speaking audiences. With a track record of excellence and a passion for language, I am prepared to take on new challenges that align with my professional values and career aspirations.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 Germany Munich</dc:title>
  <dc:creator/>
  <dc:language>en</dc:language>
  <cp:keywords/>
  <dcterms:created xsi:type="dcterms:W3CDTF">2026-07-15T00:33:09Z</dcterms:created>
  <dcterms:modified xsi:type="dcterms:W3CDTF">2026-07-15T00:33:09Z</dcterms:modified>
</cp:coreProperties>
</file>

<file path=docProps/custom.xml><?xml version="1.0" encoding="utf-8"?>
<Properties xmlns="http://schemas.openxmlformats.org/officeDocument/2006/custom-properties" xmlns:vt="http://schemas.openxmlformats.org/officeDocument/2006/docPropsVTypes"/>
</file>