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bookmarkStart w:id="32" w:name="resume"/>
    <w:p>
      <w:pPr>
        <w:pStyle w:val="Heading1"/>
      </w:pPr>
      <w:r>
        <w:rPr>
          <w:bCs/>
          <w:b/>
        </w:rPr>
        <w:t xml:space="preserve">Resume</w:t>
      </w:r>
    </w:p>
    <w:bookmarkStart w:id="31" w:name="translator-interpreter"/>
    <w:p>
      <w:pPr>
        <w:pStyle w:val="Heading2"/>
      </w:pPr>
      <w:r>
        <w:rPr>
          <w:bCs/>
          <w:b/>
        </w:rPr>
        <w:t xml:space="preserve">Translator &amp; Interpreter</w:t>
      </w:r>
    </w:p>
    <w:p>
      <w:pPr>
        <w:pStyle w:val="FirstParagraph"/>
      </w:pPr>
      <w:r>
        <w:rPr>
          <w:iCs/>
          <w:i/>
        </w:rPr>
        <w:t xml:space="preserve">Ghana Accra | Professional Multilingual Specialist | Cultural and Linguistic Expertise</w:t>
      </w:r>
    </w:p>
    <w:p>
      <w:r>
        <w:pict>
          <v:rect style="width:0;height:1.5pt" o:hralign="center" o:hrstd="t" o:hr="t"/>
        </w:pic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+233 XXX XXX XXXX</w:t>
      </w:r>
    </w:p>
    <w:p>
      <w:pPr>
        <w:pStyle w:val="BodyText"/>
      </w:pPr>
      <w:r>
        <w:t xml:space="preserve">Location: Accra, Ghana | Address: [Your Address]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I am a dedicated and highly skilled Translator and Interpreter based in Ghana Accra, with over [X years] of experience bridging linguistic and cultural gaps across diverse sectors. My expertise spans English, local Ghanaian languages (e.g., Akan, Ewe, Ga), and other international languages such as French, Spanish, or Arabic. With a strong foundation in both written translation and real-time interpretation, I provide accurate and culturally sensitive communication services to businesses, organizations, and individuals operating in the dynamic environment of Ghana Accra. My work ensures clarity in cross-cultural exchanges while respecting the nuances of language and regional context.</w:t>
      </w:r>
    </w:p>
    <w:p>
      <w:pPr>
        <w:pStyle w:val="BodyText"/>
      </w:pPr>
      <w:r>
        <w:t xml:space="preserve">As a Translator Interpreter in Ghana Accra, I have collaborated with multinational corporations, NGOs, government agencies, and educational institutions to facilitate seamless communication. My ability to adapt to varying dialects, idioms, and cultural practices makes me an invaluable asset for projects requiring precision and local relevance. Whether translating legal documents or interpreting during conferences in Accra’s bustling business hubs like Airport Road or Cantonments, I prioritize excellence and professionalism.</w:t>
      </w:r>
    </w:p>
    <w:bookmarkEnd w:id="21"/>
    <w:p>
      <w:r>
        <w:pict>
          <v:rect style="width:0;height:1.5pt" o:hralign="center" o:hrstd="t" o:hr="t"/>
        </w:pict>
      </w:r>
    </w:p>
    <w:bookmarkStart w:id="22" w:name="key-skills"/>
    <w:p>
      <w:pPr>
        <w:pStyle w:val="Heading3"/>
      </w:pPr>
      <w:r>
        <w:t xml:space="preserve">Key Skills</w:t>
      </w:r>
    </w:p>
    <w:p>
      <w:pPr>
        <w:numPr>
          <w:ilvl w:val="0"/>
          <w:numId w:val="1001"/>
        </w:numPr>
        <w:pStyle w:val="Compact"/>
      </w:pPr>
      <w:r>
        <w:rPr>
          <w:bCs/>
          <w:b/>
        </w:rPr>
        <w:t xml:space="preserve">Linguistic Proficiency:</w:t>
      </w:r>
      <w:r>
        <w:t xml:space="preserve"> </w:t>
      </w:r>
      <w:r>
        <w:t xml:space="preserve">Fluent in English and multiple Ghanaian languages (e.g., Akan, Ewe, Ga, Dangme), with advanced skills in French and Spanish.</w:t>
      </w:r>
    </w:p>
    <w:p>
      <w:pPr>
        <w:numPr>
          <w:ilvl w:val="0"/>
          <w:numId w:val="1001"/>
        </w:numPr>
        <w:pStyle w:val="Compact"/>
      </w:pPr>
      <w:r>
        <w:rPr>
          <w:bCs/>
          <w:b/>
        </w:rPr>
        <w:t xml:space="preserve">Translation &amp; Interpretation:</w:t>
      </w:r>
      <w:r>
        <w:t xml:space="preserve"> </w:t>
      </w:r>
      <w:r>
        <w:t xml:space="preserve">Expertise in translating legal, technical, medical, and literary texts; skilled in consecutive and simultaneous interpretation for meetings, conferences, and legal proceedings.</w:t>
      </w:r>
    </w:p>
    <w:p>
      <w:pPr>
        <w:numPr>
          <w:ilvl w:val="0"/>
          <w:numId w:val="1001"/>
        </w:numPr>
        <w:pStyle w:val="Compact"/>
      </w:pPr>
      <w:r>
        <w:rPr>
          <w:bCs/>
          <w:b/>
        </w:rPr>
        <w:t xml:space="preserve">Cultural Competence:</w:t>
      </w:r>
      <w:r>
        <w:t xml:space="preserve"> </w:t>
      </w:r>
      <w:r>
        <w:t xml:space="preserve">Deep understanding of Ghanaian cultural norms, traditions, and regional dialects to ensure contextually appropriate communication.</w:t>
      </w:r>
    </w:p>
    <w:p>
      <w:pPr>
        <w:numPr>
          <w:ilvl w:val="0"/>
          <w:numId w:val="1001"/>
        </w:numPr>
        <w:pStyle w:val="Compact"/>
      </w:pPr>
      <w:r>
        <w:rPr>
          <w:bCs/>
          <w:b/>
        </w:rPr>
        <w:t xml:space="preserve">Technology Skills:</w:t>
      </w:r>
      <w:r>
        <w:t xml:space="preserve"> </w:t>
      </w:r>
      <w:r>
        <w:t xml:space="preserve">Proficient in CAT tools (e.g., SDL Trados, MemoQ) and digital platforms for efficient translation workflows.</w:t>
      </w:r>
    </w:p>
    <w:p>
      <w:pPr>
        <w:numPr>
          <w:ilvl w:val="0"/>
          <w:numId w:val="1001"/>
        </w:numPr>
        <w:pStyle w:val="Compact"/>
      </w:pPr>
      <w:r>
        <w:rPr>
          <w:bCs/>
          <w:b/>
        </w:rPr>
        <w:t xml:space="preserve">Cross-Cultural Communication:</w:t>
      </w:r>
      <w:r>
        <w:t xml:space="preserve"> </w:t>
      </w:r>
      <w:r>
        <w:t xml:space="preserve">Ability to mediate between diverse stakeholders in Ghana Accra, fostering trust and mutual understanding.</w:t>
      </w:r>
    </w:p>
    <w:p>
      <w:pPr>
        <w:numPr>
          <w:ilvl w:val="0"/>
          <w:numId w:val="1001"/>
        </w:numPr>
        <w:pStyle w:val="Compact"/>
      </w:pPr>
      <w:r>
        <w:rPr>
          <w:bCs/>
          <w:b/>
        </w:rPr>
        <w:t xml:space="preserve">Problem-Solving:</w:t>
      </w:r>
      <w:r>
        <w:t xml:space="preserve"> </w:t>
      </w:r>
      <w:r>
        <w:t xml:space="preserve">Quick adaptability to challenging linguistic scenarios and real-time interpretation demands in fast-paced environments.</w:t>
      </w:r>
    </w:p>
    <w:bookmarkEnd w:id="22"/>
    <w:p>
      <w:r>
        <w:pict>
          <v:rect style="width:0;height:1.5pt" o:hralign="center" o:hrstd="t" o:hr="t"/>
        </w:pict>
      </w:r>
    </w:p>
    <w:bookmarkStart w:id="26" w:name="professional-experience"/>
    <w:p>
      <w:pPr>
        <w:pStyle w:val="Heading3"/>
      </w:pPr>
      <w:r>
        <w:t xml:space="preserve">Professional Experience</w:t>
      </w:r>
    </w:p>
    <w:bookmarkStart w:id="23" w:name="senior-translator-interpreter"/>
    <w:p>
      <w:pPr>
        <w:pStyle w:val="Heading4"/>
      </w:pPr>
      <w:r>
        <w:rPr>
          <w:bCs/>
          <w:b/>
        </w:rPr>
        <w:t xml:space="preserve">Senior Translator &amp; Interpreter</w:t>
      </w:r>
    </w:p>
    <w:p>
      <w:pPr>
        <w:pStyle w:val="FirstParagraph"/>
      </w:pPr>
      <w:r>
        <w:rPr>
          <w:iCs/>
          <w:i/>
        </w:rPr>
        <w:t xml:space="preserve">Accra-based Language Services Company | [Start Date] – [End Date]</w:t>
      </w:r>
    </w:p>
    <w:p>
      <w:pPr>
        <w:numPr>
          <w:ilvl w:val="0"/>
          <w:numId w:val="1002"/>
        </w:numPr>
        <w:pStyle w:val="Compact"/>
      </w:pPr>
      <w:r>
        <w:t xml:space="preserve">Provided high-quality translation and interpretation services for international clients operating in Ghana Accra, including legal documents, marketing materials, and technical manuals.</w:t>
      </w:r>
    </w:p>
    <w:p>
      <w:pPr>
        <w:numPr>
          <w:ilvl w:val="0"/>
          <w:numId w:val="1002"/>
        </w:numPr>
        <w:pStyle w:val="Compact"/>
      </w:pPr>
      <w:r>
        <w:t xml:space="preserve">Interpreted during critical meetings between foreign investors and local stakeholders in Accra’s industrial zones, ensuring clear communication of project details.</w:t>
      </w:r>
    </w:p>
    <w:p>
      <w:pPr>
        <w:numPr>
          <w:ilvl w:val="0"/>
          <w:numId w:val="1002"/>
        </w:numPr>
        <w:pStyle w:val="Compact"/>
      </w:pPr>
      <w:r>
        <w:t xml:space="preserve">Collaborated with teams to localize content for the Ghanaian market, incorporating cultural references specific to Accra’s communities (e.g., Akan proverbs, Ga idioms).</w:t>
      </w:r>
    </w:p>
    <w:p>
      <w:pPr>
        <w:numPr>
          <w:ilvl w:val="0"/>
          <w:numId w:val="1002"/>
        </w:numPr>
        <w:pStyle w:val="Compact"/>
      </w:pPr>
      <w:r>
        <w:t xml:space="preserve">Developed training modules for junior translators on best practices in interpreting within Ghanaian contexts, emphasizing accuracy and sensitivity.</w:t>
      </w:r>
    </w:p>
    <w:bookmarkEnd w:id="23"/>
    <w:bookmarkStart w:id="24" w:name="freelance-translator-interpreter"/>
    <w:p>
      <w:pPr>
        <w:pStyle w:val="Heading4"/>
      </w:pPr>
      <w:r>
        <w:rPr>
          <w:bCs/>
          <w:b/>
        </w:rPr>
        <w:t xml:space="preserve">Freelance Translator Interpreter</w:t>
      </w:r>
    </w:p>
    <w:p>
      <w:pPr>
        <w:pStyle w:val="FirstParagraph"/>
      </w:pPr>
      <w:r>
        <w:rPr>
          <w:iCs/>
          <w:i/>
        </w:rPr>
        <w:t xml:space="preserve">Ghana Accra | [Start Date] – [End Date]</w:t>
      </w:r>
    </w:p>
    <w:p>
      <w:pPr>
        <w:numPr>
          <w:ilvl w:val="0"/>
          <w:numId w:val="1003"/>
        </w:numPr>
        <w:pStyle w:val="Compact"/>
      </w:pPr>
      <w:r>
        <w:t xml:space="preserve">Offered translation services for NGOs, educational institutions, and government bodies in Accra, focusing on projects related to health, education, and community development.</w:t>
      </w:r>
    </w:p>
    <w:p>
      <w:pPr>
        <w:numPr>
          <w:ilvl w:val="0"/>
          <w:numId w:val="1003"/>
        </w:numPr>
        <w:pStyle w:val="Compact"/>
      </w:pPr>
      <w:r>
        <w:t xml:space="preserve">Interpreted for international aid programs in rural areas of Ghana near Accra, bridging communication gaps between local populations and foreign experts.</w:t>
      </w:r>
    </w:p>
    <w:p>
      <w:pPr>
        <w:numPr>
          <w:ilvl w:val="0"/>
          <w:numId w:val="1003"/>
        </w:numPr>
        <w:pStyle w:val="Compact"/>
      </w:pPr>
      <w:r>
        <w:t xml:space="preserve">Ensured compliance with regional linguistic standards while maintaining the integrity of the original message in translated documents.</w:t>
      </w:r>
    </w:p>
    <w:bookmarkEnd w:id="24"/>
    <w:bookmarkStart w:id="25" w:name="language-assistant"/>
    <w:p>
      <w:pPr>
        <w:pStyle w:val="Heading4"/>
      </w:pPr>
      <w:r>
        <w:rPr>
          <w:bCs/>
          <w:b/>
        </w:rPr>
        <w:t xml:space="preserve">Language Assistant</w:t>
      </w:r>
    </w:p>
    <w:p>
      <w:pPr>
        <w:pStyle w:val="FirstParagraph"/>
      </w:pPr>
      <w:r>
        <w:rPr>
          <w:iCs/>
          <w:i/>
        </w:rPr>
        <w:t xml:space="preserve">University of Ghana, Accra | [Start Date] – [End Date]</w:t>
      </w:r>
    </w:p>
    <w:p>
      <w:pPr>
        <w:numPr>
          <w:ilvl w:val="0"/>
          <w:numId w:val="1004"/>
        </w:numPr>
        <w:pStyle w:val="Compact"/>
      </w:pPr>
      <w:r>
        <w:t xml:space="preserve">Assisted students and faculty with language support, including translating academic materials and interpreting during campus events in Accra.</w:t>
      </w:r>
    </w:p>
    <w:p>
      <w:pPr>
        <w:numPr>
          <w:ilvl w:val="0"/>
          <w:numId w:val="1004"/>
        </w:numPr>
        <w:pStyle w:val="Compact"/>
      </w:pPr>
      <w:r>
        <w:t xml:space="preserve">Conducted workshops on Ghanaian languages for international students, fostering cultural exchange in the Accra community.</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Bachelor of Arts in Linguistics &amp; Translation Studies</w:t>
      </w:r>
    </w:p>
    <w:p>
      <w:pPr>
        <w:pStyle w:val="BodyText"/>
      </w:pPr>
      <w:r>
        <w:rPr>
          <w:iCs/>
          <w:i/>
        </w:rPr>
        <w:t xml:space="preserve">University of Ghana, Accra | [Graduation Year]</w:t>
      </w:r>
    </w:p>
    <w:p>
      <w:pPr>
        <w:pStyle w:val="BodyText"/>
      </w:pPr>
      <w:r>
        <w:rPr>
          <w:bCs/>
          <w:b/>
        </w:rPr>
        <w:t xml:space="preserve">Diploma in Interpreting &amp; Translation</w:t>
      </w:r>
    </w:p>
    <w:p>
      <w:pPr>
        <w:pStyle w:val="BodyText"/>
      </w:pPr>
      <w:r>
        <w:rPr>
          <w:iCs/>
          <w:i/>
        </w:rPr>
        <w:t xml:space="preserve">African Language Institute, Accra | [Year]</w:t>
      </w:r>
    </w:p>
    <w:bookmarkEnd w:id="27"/>
    <w:p>
      <w:r>
        <w:pict>
          <v:rect style="width:0;height:1.5pt" o:hralign="center" o:hrstd="t" o:hr="t"/>
        </w:pict>
      </w:r>
    </w:p>
    <w:bookmarkStart w:id="28" w:name="certifications-training"/>
    <w:p>
      <w:pPr>
        <w:pStyle w:val="Heading3"/>
      </w:pPr>
      <w:r>
        <w:t xml:space="preserve">Certifications &amp; Training</w:t>
      </w:r>
    </w:p>
    <w:p>
      <w:pPr>
        <w:numPr>
          <w:ilvl w:val="0"/>
          <w:numId w:val="1005"/>
        </w:numPr>
        <w:pStyle w:val="Compact"/>
      </w:pPr>
      <w:r>
        <w:t xml:space="preserve">American Translators Association (ATA) Certification in Translation</w:t>
      </w:r>
    </w:p>
    <w:p>
      <w:pPr>
        <w:numPr>
          <w:ilvl w:val="0"/>
          <w:numId w:val="1005"/>
        </w:numPr>
        <w:pStyle w:val="Compact"/>
      </w:pPr>
      <w:r>
        <w:t xml:space="preserve">Professional Interpreter Training Program by the Ghana Association of Translators and Interpreters (GATI)</w:t>
      </w:r>
    </w:p>
    <w:p>
      <w:pPr>
        <w:numPr>
          <w:ilvl w:val="0"/>
          <w:numId w:val="1005"/>
        </w:numPr>
        <w:pStyle w:val="Compact"/>
      </w:pPr>
      <w:r>
        <w:t xml:space="preserve">Workshop on Cultural Sensitivity in Multilingual Communication, Accra | [Year]</w:t>
      </w:r>
    </w:p>
    <w:p>
      <w:pPr>
        <w:numPr>
          <w:ilvl w:val="0"/>
          <w:numId w:val="1005"/>
        </w:numPr>
        <w:pStyle w:val="Compact"/>
      </w:pPr>
      <w:r>
        <w:t xml:space="preserve">Certified in CAT Tools for Efficient Translation Workflows</w:t>
      </w:r>
    </w:p>
    <w:bookmarkEnd w:id="28"/>
    <w:p>
      <w:r>
        <w:pict>
          <v:rect style="width:0;height:1.5pt" o:hralign="center" o:hrstd="t" o:hr="t"/>
        </w:pict>
      </w:r>
    </w:p>
    <w:bookmarkStart w:id="29" w:name="languages-spoken"/>
    <w:p>
      <w:pPr>
        <w:pStyle w:val="Heading3"/>
      </w:pPr>
      <w:r>
        <w:t xml:space="preserve">Languages Spoken</w:t>
      </w:r>
    </w:p>
    <w:p>
      <w:pPr>
        <w:numPr>
          <w:ilvl w:val="0"/>
          <w:numId w:val="1006"/>
        </w:numPr>
        <w:pStyle w:val="Compact"/>
      </w:pPr>
      <w:r>
        <w:t xml:space="preserve">English – Native proficiency</w:t>
      </w:r>
    </w:p>
    <w:p>
      <w:pPr>
        <w:numPr>
          <w:ilvl w:val="0"/>
          <w:numId w:val="1006"/>
        </w:numPr>
        <w:pStyle w:val="Compact"/>
      </w:pPr>
      <w:r>
        <w:t xml:space="preserve">Akan (Ga) – Fluent, with regional dialect expertise in Accra</w:t>
      </w:r>
    </w:p>
    <w:p>
      <w:pPr>
        <w:numPr>
          <w:ilvl w:val="0"/>
          <w:numId w:val="1006"/>
        </w:numPr>
        <w:pStyle w:val="Compact"/>
      </w:pPr>
      <w:r>
        <w:t xml:space="preserve">Ewe – Fluent</w:t>
      </w:r>
    </w:p>
    <w:p>
      <w:pPr>
        <w:numPr>
          <w:ilvl w:val="0"/>
          <w:numId w:val="1006"/>
        </w:numPr>
        <w:pStyle w:val="Compact"/>
      </w:pPr>
      <w:r>
        <w:t xml:space="preserve">French – Intermediate to Advanced</w:t>
      </w:r>
    </w:p>
    <w:p>
      <w:pPr>
        <w:numPr>
          <w:ilvl w:val="0"/>
          <w:numId w:val="1006"/>
        </w:numPr>
        <w:pStyle w:val="Compact"/>
      </w:pPr>
      <w:r>
        <w:t xml:space="preserve">Spanish – Basic Proficiency (or other languages as applicable)</w:t>
      </w:r>
    </w:p>
    <w:bookmarkEnd w:id="29"/>
    <w:p>
      <w:r>
        <w:pict>
          <v:rect style="width:0;height:1.5pt" o:hralign="center" o:hrstd="t" o:hr="t"/>
        </w:pict>
      </w:r>
    </w:p>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Ghana Association of Translators and Interpreters (GATI) and International Federation of Translators (FIT).</w:t>
      </w:r>
    </w:p>
    <w:p>
      <w:pPr>
        <w:pStyle w:val="BodyText"/>
      </w:pPr>
      <w:r>
        <w:rPr>
          <w:bCs/>
          <w:b/>
        </w:rPr>
        <w:t xml:space="preserve">Projects:</w:t>
      </w:r>
      <w:r>
        <w:t xml:space="preserve"> </w:t>
      </w:r>
      <w:r>
        <w:t xml:space="preserve">Led a team to translate community health guidelines for Accra’s local government, ensuring accessibility for non-English speakers. Also contributed to interpreting at the 2023 Ghana Economic Summit in Accra.</w:t>
      </w:r>
    </w:p>
    <w:p>
      <w:pPr>
        <w:pStyle w:val="BodyText"/>
      </w:pPr>
      <w:r>
        <w:rPr>
          <w:bCs/>
          <w:b/>
        </w:rPr>
        <w:t xml:space="preserve">Volunteer Work:</w:t>
      </w:r>
      <w:r>
        <w:t xml:space="preserve"> </w:t>
      </w:r>
      <w:r>
        <w:t xml:space="preserve">Provided free translation services for NGOs like UNICEF and World Vision during emergency response programs in Accra.</w:t>
      </w:r>
    </w:p>
    <w:bookmarkEnd w:id="30"/>
    <w:p>
      <w:r>
        <w:pict>
          <v:rect style="width:0;height:1.5pt" o:hralign="center" o:hrstd="t" o:hr="t"/>
        </w:pict>
      </w:r>
    </w:p>
    <w:p>
      <w:pPr>
        <w:pStyle w:val="FirstParagraph"/>
      </w:pPr>
      <w:r>
        <w:rPr>
          <w:iCs/>
          <w:i/>
        </w:rPr>
        <w:t xml:space="preserve">Resume tailored for the Translator Interpreter role in Ghana Accra, emphasizing multilingual expertise, cultural fluency, and regional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Ghana Accra</dc:title>
  <dc:creator/>
  <dc:language>en</dc:language>
  <cp:keywords/>
  <dcterms:created xsi:type="dcterms:W3CDTF">2026-07-22T20:47:05Z</dcterms:created>
  <dcterms:modified xsi:type="dcterms:W3CDTF">2026-07-22T20:47:05Z</dcterms:modified>
</cp:coreProperties>
</file>

<file path=docProps/custom.xml><?xml version="1.0" encoding="utf-8"?>
<Properties xmlns="http://schemas.openxmlformats.org/officeDocument/2006/custom-properties" xmlns:vt="http://schemas.openxmlformats.org/officeDocument/2006/docPropsVTypes"/>
</file>