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bookmarkStart w:id="29" w:name="X0f71ea4753e90a5a7b6863dc0e6236d4f3bd902"/>
    <w:p>
      <w:pPr>
        <w:pStyle w:val="Heading2"/>
      </w:pPr>
      <w:r>
        <w:t xml:space="preserve">Translator &amp; Interpreter Specializing in Iran Tehran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p>
    <w:bookmarkStart w:id="20" w:name="professional-summary"/>
    <w:p>
      <w:pPr>
        <w:pStyle w:val="Heading3"/>
      </w:pPr>
      <w:r>
        <w:t xml:space="preserve">Professional Summary</w:t>
      </w:r>
    </w:p>
    <w:p>
      <w:pPr>
        <w:pStyle w:val="FirstParagraph"/>
      </w:pPr>
      <w:r>
        <w:t xml:space="preserve">As a dedicated Translator and Interpreter based in Tehran, Iran, I specialize in bridging linguistic and cultural gaps between Persian (Farsi) and multiple international languages. With [X years] of experience working in diverse sectors such as business, education, legal, and healthcare within Iran Tehran, I have developed expertise in translating documents, interpreting during meetings or events, and providing culturally sensitive language services. My work is deeply rooted in the unique linguistic landscape of Iran Tehran, where multilingual communication plays a pivotal role in both local and global interactions.</w:t>
      </w:r>
    </w:p>
    <w:bookmarkEnd w:id="20"/>
    <w:bookmarkStart w:id="21" w:name="work-experience"/>
    <w:p>
      <w:pPr>
        <w:pStyle w:val="Heading3"/>
      </w:pPr>
      <w:r>
        <w:t xml:space="preserve">Work Experience</w:t>
      </w:r>
    </w:p>
    <w:p>
      <w:pPr>
        <w:pStyle w:val="FirstParagraph"/>
      </w:pPr>
      <w:r>
        <w:rPr>
          <w:bCs/>
          <w:b/>
        </w:rPr>
        <w:t xml:space="preserve">Senior Translator &amp; Interpreter</w:t>
      </w:r>
      <w:r>
        <w:br/>
      </w:r>
      <w:r>
        <w:rPr>
          <w:iCs/>
          <w:i/>
        </w:rPr>
        <w:t xml:space="preserve">Tehran Language Services Co., Tehran, Iran</w:t>
      </w:r>
      <w:r>
        <w:br/>
      </w:r>
      <w:r>
        <w:rPr>
          <w:iCs/>
          <w:i/>
        </w:rPr>
        <w:t xml:space="preserve">January 2020 – Present</w:t>
      </w:r>
      <w:r>
        <w:br/>
      </w:r>
      <w:r>
        <w:t xml:space="preserve">- Translating legal and technical documents between Persian and English for international clients based in Iran Tehran.</w:t>
      </w:r>
      <w:r>
        <w:br/>
      </w:r>
      <w:r>
        <w:t xml:space="preserve">- Providing real-time interpretation services during business negotiations, conferences, and government meetings in Tehran.</w:t>
      </w:r>
      <w:r>
        <w:br/>
      </w:r>
      <w:r>
        <w:t xml:space="preserve">- Collaborating with local institutions to ensure accurate cultural adaptation of translated content for Iranian audiences.</w:t>
      </w:r>
      <w:r>
        <w:br/>
      </w:r>
    </w:p>
    <w:p>
      <w:pPr>
        <w:pStyle w:val="BodyText"/>
      </w:pPr>
      <w:r>
        <w:rPr>
          <w:bCs/>
          <w:b/>
        </w:rPr>
        <w:t xml:space="preserve">Freelance Translator</w:t>
      </w:r>
      <w:r>
        <w:br/>
      </w:r>
      <w:r>
        <w:rPr>
          <w:iCs/>
          <w:i/>
        </w:rPr>
        <w:t xml:space="preserve">Independent Contractor, Tehran, Iran</w:t>
      </w:r>
      <w:r>
        <w:br/>
      </w:r>
      <w:r>
        <w:rPr>
          <w:iCs/>
          <w:i/>
        </w:rPr>
        <w:t xml:space="preserve">June 2018 – December 2019</w:t>
      </w:r>
      <w:r>
        <w:br/>
      </w:r>
      <w:r>
        <w:t xml:space="preserve">- Offering translation and interpretation services to NGOs, universities, and private clients in Tehran.</w:t>
      </w:r>
      <w:r>
        <w:br/>
      </w:r>
      <w:r>
        <w:t xml:space="preserve">- Specializing in medical terminology and academic papers for Iranian students and researchers.</w:t>
      </w:r>
      <w:r>
        <w:br/>
      </w:r>
      <w:r>
        <w:t xml:space="preserve">- Building a network of clients across Iran Tehran, including law firms and international trade organizations.</w:t>
      </w:r>
      <w:r>
        <w:br/>
      </w:r>
    </w:p>
    <w:bookmarkEnd w:id="21"/>
    <w:bookmarkStart w:id="22" w:name="education"/>
    <w:p>
      <w:pPr>
        <w:pStyle w:val="Heading3"/>
      </w:pPr>
      <w:r>
        <w:t xml:space="preserve">Education</w:t>
      </w:r>
    </w:p>
    <w:p>
      <w:pPr>
        <w:pStyle w:val="FirstParagraph"/>
      </w:pPr>
      <w:r>
        <w:rPr>
          <w:bCs/>
          <w:b/>
        </w:rPr>
        <w:t xml:space="preserve">Master of Arts in Translation Studies</w:t>
      </w:r>
      <w:r>
        <w:br/>
      </w:r>
      <w:r>
        <w:rPr>
          <w:iCs/>
          <w:i/>
        </w:rPr>
        <w:t xml:space="preserve">University of Tehran, Tehran, Iran</w:t>
      </w:r>
      <w:r>
        <w:br/>
      </w:r>
      <w:r>
        <w:rPr>
          <w:iCs/>
          <w:i/>
        </w:rPr>
        <w:t xml:space="preserve">Graduated: 2017</w:t>
      </w:r>
      <w:r>
        <w:br/>
      </w:r>
      <w:r>
        <w:t xml:space="preserve">- Focused on Persian-English translation techniques and intercultural communication.</w:t>
      </w:r>
      <w:r>
        <w:br/>
      </w:r>
    </w:p>
    <w:p>
      <w:pPr>
        <w:pStyle w:val="BodyText"/>
      </w:pPr>
      <w:r>
        <w:rPr>
          <w:bCs/>
          <w:b/>
        </w:rPr>
        <w:t xml:space="preserve">Bachelor of Arts in Linguistics</w:t>
      </w:r>
      <w:r>
        <w:br/>
      </w:r>
      <w:r>
        <w:rPr>
          <w:iCs/>
          <w:i/>
        </w:rPr>
        <w:t xml:space="preserve">Tehran University, Tehran, Iran</w:t>
      </w:r>
      <w:r>
        <w:br/>
      </w:r>
      <w:r>
        <w:rPr>
          <w:iCs/>
          <w:i/>
        </w:rPr>
        <w:t xml:space="preserve">Graduated: 2014</w:t>
      </w:r>
      <w:r>
        <w:br/>
      </w:r>
      <w:r>
        <w:t xml:space="preserve">- Studied phonetics, syntax, and sociolinguistics with a focus on Persian dialects and regional variations in Iran.</w:t>
      </w:r>
      <w:r>
        <w:br/>
      </w:r>
    </w:p>
    <w:bookmarkEnd w:id="22"/>
    <w:bookmarkStart w:id="23" w:name="skills"/>
    <w:p>
      <w:pPr>
        <w:pStyle w:val="Heading3"/>
      </w:pPr>
      <w:r>
        <w:t xml:space="preserve">Skills</w:t>
      </w:r>
    </w:p>
    <w:p>
      <w:pPr>
        <w:numPr>
          <w:ilvl w:val="0"/>
          <w:numId w:val="1001"/>
        </w:numPr>
        <w:pStyle w:val="Compact"/>
      </w:pPr>
      <w:r>
        <w:rPr>
          <w:bCs/>
          <w:b/>
        </w:rPr>
        <w:t xml:space="preserve">Languages:</w:t>
      </w:r>
      <w:r>
        <w:t xml:space="preserve"> </w:t>
      </w:r>
      <w:r>
        <w:t xml:space="preserve">Fluent in Persian (Farsi) and English; proficient in Arabic, French, and Spanish.</w:t>
      </w:r>
    </w:p>
    <w:p>
      <w:pPr>
        <w:numPr>
          <w:ilvl w:val="0"/>
          <w:numId w:val="1001"/>
        </w:numPr>
        <w:pStyle w:val="Compact"/>
      </w:pPr>
      <w:r>
        <w:rPr>
          <w:bCs/>
          <w:b/>
        </w:rPr>
        <w:t xml:space="preserve">Translation Tools:</w:t>
      </w:r>
      <w:r>
        <w:t xml:space="preserve"> </w:t>
      </w:r>
      <w:r>
        <w:t xml:space="preserve">Experienced with CAT tools (e.g., SDL Trados, MemoQ) and Microsoft Office suite.</w:t>
      </w:r>
    </w:p>
    <w:p>
      <w:pPr>
        <w:numPr>
          <w:ilvl w:val="0"/>
          <w:numId w:val="1001"/>
        </w:numPr>
        <w:pStyle w:val="Compact"/>
      </w:pPr>
      <w:r>
        <w:rPr>
          <w:bCs/>
          <w:b/>
        </w:rPr>
        <w:t xml:space="preserve">Cultural Expertise:</w:t>
      </w:r>
      <w:r>
        <w:t xml:space="preserve"> </w:t>
      </w:r>
      <w:r>
        <w:t xml:space="preserve">Deep understanding of Iranian culture, customs, and communication styles in Tehran.</w:t>
      </w:r>
    </w:p>
    <w:p>
      <w:pPr>
        <w:numPr>
          <w:ilvl w:val="0"/>
          <w:numId w:val="1001"/>
        </w:numPr>
        <w:pStyle w:val="Compact"/>
      </w:pPr>
      <w:r>
        <w:rPr>
          <w:bCs/>
          <w:b/>
        </w:rPr>
        <w:t xml:space="preserve">Interpretation Skills:</w:t>
      </w:r>
      <w:r>
        <w:t xml:space="preserve"> </w:t>
      </w:r>
      <w:r>
        <w:t xml:space="preserve">Skilled in simultaneous and consecutive interpreting for meetings, seminars, and legal proceedings.</w:t>
      </w:r>
    </w:p>
    <w:p>
      <w:pPr>
        <w:numPr>
          <w:ilvl w:val="0"/>
          <w:numId w:val="1001"/>
        </w:numPr>
        <w:pStyle w:val="Compact"/>
      </w:pPr>
      <w:r>
        <w:rPr>
          <w:bCs/>
          <w:b/>
        </w:rPr>
        <w:t xml:space="preserve">Project Management:</w:t>
      </w:r>
      <w:r>
        <w:t xml:space="preserve"> </w:t>
      </w:r>
      <w:r>
        <w:t xml:space="preserve">Ability to meet tight deadlines while maintaining high-quality standards for translations in Iran Tehran.</w:t>
      </w:r>
    </w:p>
    <w:bookmarkEnd w:id="23"/>
    <w:bookmarkStart w:id="24" w:name="certifications"/>
    <w:p>
      <w:pPr>
        <w:pStyle w:val="Heading3"/>
      </w:pPr>
      <w:r>
        <w:t xml:space="preserve">Certifications</w:t>
      </w:r>
    </w:p>
    <w:p>
      <w:pPr>
        <w:pStyle w:val="FirstParagraph"/>
      </w:pPr>
      <w:r>
        <w:rPr>
          <w:bCs/>
          <w:b/>
        </w:rPr>
        <w:t xml:space="preserve">Certified Interpreter, Persian-English</w:t>
      </w:r>
      <w:r>
        <w:br/>
      </w:r>
      <w:r>
        <w:rPr>
          <w:iCs/>
          <w:i/>
        </w:rPr>
        <w:t xml:space="preserve">Iranian Institute of Interpreters, Tehran, Iran</w:t>
      </w:r>
      <w:r>
        <w:br/>
      </w:r>
      <w:r>
        <w:rPr>
          <w:iCs/>
          <w:i/>
        </w:rPr>
        <w:t xml:space="preserve">2021</w:t>
      </w:r>
      <w:r>
        <w:br/>
      </w:r>
    </w:p>
    <w:p>
      <w:pPr>
        <w:pStyle w:val="BodyText"/>
      </w:pPr>
      <w:r>
        <w:rPr>
          <w:bCs/>
          <w:b/>
        </w:rPr>
        <w:t xml:space="preserve">TEFL Certification</w:t>
      </w:r>
      <w:r>
        <w:br/>
      </w:r>
      <w:r>
        <w:rPr>
          <w:iCs/>
          <w:i/>
        </w:rPr>
        <w:t xml:space="preserve">Online Course, 2019</w:t>
      </w:r>
      <w:r>
        <w:br/>
      </w:r>
      <w:r>
        <w:t xml:space="preserve">- Enhanced ability to teach language skills and support educational translation projects in Iran Tehran.</w:t>
      </w:r>
      <w:r>
        <w:br/>
      </w:r>
    </w:p>
    <w:bookmarkEnd w:id="24"/>
    <w:bookmarkStart w:id="25" w:name="projects"/>
    <w:p>
      <w:pPr>
        <w:pStyle w:val="Heading3"/>
      </w:pPr>
      <w:r>
        <w:t xml:space="preserve">Projects</w:t>
      </w:r>
    </w:p>
    <w:p>
      <w:pPr>
        <w:pStyle w:val="FirstParagraph"/>
      </w:pPr>
      <w:r>
        <w:rPr>
          <w:bCs/>
          <w:b/>
        </w:rPr>
        <w:t xml:space="preserve">Translation of Legal Documents for Tehran Courts</w:t>
      </w:r>
      <w:r>
        <w:br/>
      </w:r>
      <w:r>
        <w:rPr>
          <w:iCs/>
          <w:i/>
        </w:rPr>
        <w:t xml:space="preserve">2022</w:t>
      </w:r>
      <w:r>
        <w:br/>
      </w:r>
      <w:r>
        <w:t xml:space="preserve">- Collaborated with legal professionals in Tehran to translate court transcripts and legal briefs into English for international clients.</w:t>
      </w:r>
      <w:r>
        <w:br/>
      </w:r>
    </w:p>
    <w:p>
      <w:pPr>
        <w:pStyle w:val="BodyText"/>
      </w:pPr>
      <w:r>
        <w:rPr>
          <w:bCs/>
          <w:b/>
        </w:rPr>
        <w:t xml:space="preserve">Interpretation for the Tehran International Trade Fair</w:t>
      </w:r>
      <w:r>
        <w:br/>
      </w:r>
      <w:r>
        <w:rPr>
          <w:iCs/>
          <w:i/>
        </w:rPr>
        <w:t xml:space="preserve">2021</w:t>
      </w:r>
      <w:r>
        <w:br/>
      </w:r>
      <w:r>
        <w:t xml:space="preserve">- Provided real-time interpretation services for exhibitors and visitors at the largest trade event in Iran.</w:t>
      </w:r>
      <w:r>
        <w:br/>
      </w:r>
    </w:p>
    <w:bookmarkEnd w:id="25"/>
    <w:bookmarkStart w:id="26" w:name="professional-associations"/>
    <w:p>
      <w:pPr>
        <w:pStyle w:val="Heading3"/>
      </w:pPr>
      <w:r>
        <w:t xml:space="preserve">Professional Associations</w:t>
      </w:r>
    </w:p>
    <w:p>
      <w:pPr>
        <w:numPr>
          <w:ilvl w:val="0"/>
          <w:numId w:val="1002"/>
        </w:numPr>
        <w:pStyle w:val="Compact"/>
      </w:pPr>
      <w:r>
        <w:t xml:space="preserve">Member, Iranian Association of Translators and Interpreters (IATI), Tehran</w:t>
      </w:r>
    </w:p>
    <w:p>
      <w:pPr>
        <w:numPr>
          <w:ilvl w:val="0"/>
          <w:numId w:val="1002"/>
        </w:numPr>
        <w:pStyle w:val="Compact"/>
      </w:pPr>
      <w:r>
        <w:t xml:space="preserve">Volunteer Interpreter for the Tehran Multilingual Community Center</w:t>
      </w:r>
    </w:p>
    <w:bookmarkEnd w:id="26"/>
    <w:bookmarkStart w:id="27" w:name="languages"/>
    <w:p>
      <w:pPr>
        <w:pStyle w:val="Heading3"/>
      </w:pPr>
      <w:r>
        <w:t xml:space="preserve">Languages</w:t>
      </w:r>
    </w:p>
    <w:p>
      <w:pPr>
        <w:pStyle w:val="FirstParagraph"/>
      </w:pPr>
      <w:r>
        <w:rPr>
          <w:bCs/>
          <w:b/>
        </w:rPr>
        <w:t xml:space="preserve">Persian (Farsi):</w:t>
      </w:r>
      <w:r>
        <w:t xml:space="preserve"> </w:t>
      </w:r>
      <w:r>
        <w:t xml:space="preserve">Native speaker</w:t>
      </w:r>
      <w:r>
        <w:br/>
      </w:r>
      <w:r>
        <w:rPr>
          <w:bCs/>
          <w:b/>
        </w:rPr>
        <w:t xml:space="preserve">English:</w:t>
      </w:r>
      <w:r>
        <w:t xml:space="preserve"> </w:t>
      </w:r>
      <w:r>
        <w:t xml:space="preserve">Fluent</w:t>
      </w:r>
      <w:r>
        <w:br/>
      </w:r>
      <w:r>
        <w:rPr>
          <w:bCs/>
          <w:b/>
        </w:rPr>
        <w:t xml:space="preserve">Arabic:</w:t>
      </w:r>
      <w:r>
        <w:t xml:space="preserve"> </w:t>
      </w:r>
      <w:r>
        <w:t xml:space="preserve">Intermediate</w:t>
      </w:r>
      <w:r>
        <w:br/>
      </w:r>
      <w:r>
        <w:rPr>
          <w:bCs/>
          <w:b/>
        </w:rPr>
        <w:t xml:space="preserve">French:</w:t>
      </w:r>
      <w:r>
        <w:t xml:space="preserve"> </w:t>
      </w:r>
      <w:r>
        <w:t xml:space="preserve">Basic proficiency</w:t>
      </w:r>
      <w:r>
        <w:br/>
      </w:r>
    </w:p>
    <w:bookmarkEnd w:id="27"/>
    <w:bookmarkStart w:id="28" w:name="additional-information"/>
    <w:p>
      <w:pPr>
        <w:pStyle w:val="Heading3"/>
      </w:pPr>
      <w:r>
        <w:t xml:space="preserve">Additional Information</w:t>
      </w:r>
    </w:p>
    <w:p>
      <w:pPr>
        <w:pStyle w:val="FirstParagraph"/>
      </w:pPr>
      <w:r>
        <w:t xml:space="preserve">I am deeply committed to fostering communication between Iran Tehran and the global community. My work as a Translator Interpreter reflects my passion for languages, cultural exchange, and the unique challenges of multilingual environments in Iran. Whether translating documents or interpreting in high-stakes settings, I prioritize accuracy, cultural sensitivity, and client satisfaction.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Iran Tehran</dc:title>
  <dc:creator/>
  <dc:language>en</dc:language>
  <cp:keywords/>
  <dcterms:created xsi:type="dcterms:W3CDTF">2026-07-15T00:14:47Z</dcterms:created>
  <dcterms:modified xsi:type="dcterms:W3CDTF">2026-07-15T00:14:47Z</dcterms:modified>
</cp:coreProperties>
</file>

<file path=docProps/custom.xml><?xml version="1.0" encoding="utf-8"?>
<Properties xmlns="http://schemas.openxmlformats.org/officeDocument/2006/custom-properties" xmlns:vt="http://schemas.openxmlformats.org/officeDocument/2006/docPropsVTypes"/>
</file>