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bookmarkStart w:id="34" w:name="david-cohen"/>
    <w:p>
      <w:pPr>
        <w:pStyle w:val="Heading1"/>
      </w:pPr>
      <w:r>
        <w:t xml:space="preserve">David Cohen</w:t>
      </w:r>
    </w:p>
    <w:p>
      <w:pPr>
        <w:pStyle w:val="FirstParagraph"/>
      </w:pPr>
      <w:r>
        <w:rPr>
          <w:bCs/>
          <w:b/>
        </w:rPr>
        <w:t xml:space="preserve">Translator &amp; Interpreter | Israel Jerusalem Specialist</w:t>
      </w:r>
    </w:p>
    <w:p>
      <w:pPr>
        <w:pStyle w:val="BodyText"/>
      </w:pPr>
      <w:r>
        <w:rPr>
          <w:bCs/>
          <w:b/>
        </w:rPr>
        <w:t xml:space="preserve">Email:</w:t>
      </w:r>
      <w:r>
        <w:t xml:space="preserve"> </w:t>
      </w:r>
      <w:r>
        <w:t xml:space="preserve">david.cohen@example.com |</w:t>
      </w:r>
      <w:r>
        <w:t xml:space="preserve"> </w:t>
      </w:r>
      <w:r>
        <w:rPr>
          <w:bCs/>
          <w:b/>
        </w:rPr>
        <w:t xml:space="preserve">Phone:</w:t>
      </w:r>
      <w:r>
        <w:t xml:space="preserve"> </w:t>
      </w:r>
      <w:r>
        <w:t xml:space="preserve">+972-50-1234567 |</w:t>
      </w:r>
      <w:r>
        <w:t xml:space="preserve"> </w:t>
      </w:r>
      <w:r>
        <w:rPr>
          <w:bCs/>
          <w:b/>
        </w:rPr>
        <w:t xml:space="preserve">Location:</w:t>
      </w:r>
      <w:r>
        <w:t xml:space="preserve"> </w:t>
      </w:r>
      <w:r>
        <w:t xml:space="preserve">Jerusalem,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culturally attuned Translator &amp; Interpreter with over a decade of experience in Israel Jerusalem. Specializing in bridging linguistic and cultural gaps between Hebrew, Arabic, English, and other languages. Proven expertise in legal, medical, academic, and business settings within the vibrant context of Israel’s capital. A passionate advocate for multilingual communication that respects the unique historical and social fabric of Jerusalem.</w:t>
      </w:r>
    </w:p>
    <w:p>
      <w:r>
        <w:pict>
          <v:rect style="width:0;height:1.5pt" o:hralign="center" o:hrstd="t" o:hr="t"/>
        </w:pict>
      </w:r>
    </w:p>
    <w:bookmarkEnd w:id="20"/>
    <w:bookmarkStart w:id="24" w:name="professional-experience"/>
    <w:p>
      <w:pPr>
        <w:pStyle w:val="Heading2"/>
      </w:pPr>
      <w:r>
        <w:t xml:space="preserve">Professional Experience</w:t>
      </w:r>
    </w:p>
    <w:bookmarkStart w:id="21" w:name="freelance-translator-interpreter"/>
    <w:p>
      <w:pPr>
        <w:pStyle w:val="Heading3"/>
      </w:pPr>
      <w:r>
        <w:t xml:space="preserve">Freelance Translator &amp; Interpreter</w:t>
      </w:r>
    </w:p>
    <w:p>
      <w:pPr>
        <w:pStyle w:val="FirstParagraph"/>
      </w:pPr>
      <w:r>
        <w:rPr>
          <w:bCs/>
          <w:b/>
        </w:rPr>
        <w:t xml:space="preserve">Israel Jerusalem | 2018 – Present</w:t>
      </w:r>
    </w:p>
    <w:p>
      <w:pPr>
        <w:numPr>
          <w:ilvl w:val="0"/>
          <w:numId w:val="1001"/>
        </w:numPr>
        <w:pStyle w:val="Compact"/>
      </w:pPr>
      <w:r>
        <w:t xml:space="preserve">Provided professional translation and interpretation services for governmental agencies, NGOs, and international organizations based in Israel Jerusalem, ensuring accurate conveyance of complex legal documents, medical records, and academic materials.</w:t>
      </w:r>
    </w:p>
    <w:p>
      <w:pPr>
        <w:numPr>
          <w:ilvl w:val="0"/>
          <w:numId w:val="1001"/>
        </w:numPr>
        <w:pStyle w:val="Compact"/>
      </w:pPr>
      <w:r>
        <w:t xml:space="preserve">Acted as a liaison during high-profile diplomatic meetings between Israeli officials and Palestinian representatives in Jerusalem, facilitating clear communication while maintaining cultural sensitivity.</w:t>
      </w:r>
    </w:p>
    <w:p>
      <w:pPr>
        <w:numPr>
          <w:ilvl w:val="0"/>
          <w:numId w:val="1001"/>
        </w:numPr>
        <w:pStyle w:val="Compact"/>
      </w:pPr>
      <w:r>
        <w:t xml:space="preserve">Collaborated with local universities to translate research papers and lecture materials into Arabic for students in East Jerusalem, fostering cross-cultural academic exchange.</w:t>
      </w:r>
    </w:p>
    <w:p>
      <w:pPr>
        <w:numPr>
          <w:ilvl w:val="0"/>
          <w:numId w:val="1001"/>
        </w:numPr>
        <w:pStyle w:val="Compact"/>
      </w:pPr>
      <w:r>
        <w:t xml:space="preserve">Translated historical texts related to Jerusalem’s heritage for museums and cultural institutions, preserving the city’s layered narratives.</w:t>
      </w:r>
    </w:p>
    <w:bookmarkEnd w:id="21"/>
    <w:bookmarkStart w:id="22" w:name="senior-interpreter"/>
    <w:p>
      <w:pPr>
        <w:pStyle w:val="Heading3"/>
      </w:pPr>
      <w:r>
        <w:t xml:space="preserve">Senior Interpreter</w:t>
      </w:r>
    </w:p>
    <w:p>
      <w:pPr>
        <w:pStyle w:val="FirstParagraph"/>
      </w:pPr>
      <w:r>
        <w:rPr>
          <w:bCs/>
          <w:b/>
        </w:rPr>
        <w:t xml:space="preserve">Jerusalem International Center | 2015 – 2018</w:t>
      </w:r>
    </w:p>
    <w:p>
      <w:pPr>
        <w:numPr>
          <w:ilvl w:val="0"/>
          <w:numId w:val="1002"/>
        </w:numPr>
        <w:pStyle w:val="Compact"/>
      </w:pPr>
      <w:r>
        <w:t xml:space="preserve">Interpreted for international conferences and seminars held in Jerusalem, covering topics such as Middle East peace processes, religious dialogue, and technological innovation.</w:t>
      </w:r>
    </w:p>
    <w:p>
      <w:pPr>
        <w:numPr>
          <w:ilvl w:val="0"/>
          <w:numId w:val="1002"/>
        </w:numPr>
        <w:pStyle w:val="Compact"/>
      </w:pPr>
      <w:r>
        <w:t xml:space="preserve">Supported Israeli and foreign journalists covering events in Jerusalem, ensuring accurate translation of interviews and press releases.</w:t>
      </w:r>
    </w:p>
    <w:p>
      <w:pPr>
        <w:numPr>
          <w:ilvl w:val="0"/>
          <w:numId w:val="1002"/>
        </w:numPr>
        <w:pStyle w:val="Compact"/>
      </w:pPr>
      <w:r>
        <w:t xml:space="preserve">Developed a multilingual glossary for interpreting services in the city’s diverse neighborhoods, including Jewish, Arab, and mixed communities.</w:t>
      </w:r>
    </w:p>
    <w:p>
      <w:pPr>
        <w:numPr>
          <w:ilvl w:val="0"/>
          <w:numId w:val="1002"/>
        </w:numPr>
        <w:pStyle w:val="Compact"/>
      </w:pPr>
      <w:r>
        <w:t xml:space="preserve">Conducted training sessions for new interpreters on the nuances of translating between Hebrew and Arabic in Jerusalem’s unique socio-political environment.</w:t>
      </w:r>
    </w:p>
    <w:bookmarkEnd w:id="22"/>
    <w:bookmarkStart w:id="23" w:name="translator-assistant"/>
    <w:p>
      <w:pPr>
        <w:pStyle w:val="Heading3"/>
      </w:pPr>
      <w:r>
        <w:t xml:space="preserve">Translator Assistant</w:t>
      </w:r>
    </w:p>
    <w:p>
      <w:pPr>
        <w:pStyle w:val="FirstParagraph"/>
      </w:pPr>
      <w:r>
        <w:rPr>
          <w:bCs/>
          <w:b/>
        </w:rPr>
        <w:t xml:space="preserve">Magen David Adom (Israeli Red Cross) | 2012 – 2015</w:t>
      </w:r>
    </w:p>
    <w:p>
      <w:pPr>
        <w:numPr>
          <w:ilvl w:val="0"/>
          <w:numId w:val="1003"/>
        </w:numPr>
        <w:pStyle w:val="Compact"/>
      </w:pPr>
      <w:r>
        <w:t xml:space="preserve">Translated emergency medical documents and patient records to support multilingual patients in Jerusalem’s hospitals.</w:t>
      </w:r>
    </w:p>
    <w:p>
      <w:pPr>
        <w:numPr>
          <w:ilvl w:val="0"/>
          <w:numId w:val="1003"/>
        </w:numPr>
        <w:pStyle w:val="Compact"/>
      </w:pPr>
      <w:r>
        <w:t xml:space="preserve">Assisted in interpreting during crisis management scenarios, including natural disasters and public health emergencies in the city.</w:t>
      </w:r>
    </w:p>
    <w:p>
      <w:pPr>
        <w:numPr>
          <w:ilvl w:val="0"/>
          <w:numId w:val="1003"/>
        </w:numPr>
        <w:pStyle w:val="Compact"/>
      </w:pPr>
      <w:r>
        <w:t xml:space="preserve">Collaborated with NGOs to provide language support for refugees and migrants arriving in Jerusalem, ensuring access to essential services.</w:t>
      </w:r>
    </w:p>
    <w:p>
      <w:r>
        <w:pict>
          <v:rect style="width:0;height:1.5pt" o:hralign="center" o:hrstd="t" o:hr="t"/>
        </w:pict>
      </w:r>
    </w:p>
    <w:bookmarkEnd w:id="23"/>
    <w:bookmarkEnd w:id="24"/>
    <w:bookmarkStart w:id="27" w:name="education"/>
    <w:p>
      <w:pPr>
        <w:pStyle w:val="Heading2"/>
      </w:pPr>
      <w:r>
        <w:t xml:space="preserve">Education</w:t>
      </w:r>
    </w:p>
    <w:bookmarkStart w:id="25" w:name="X6ef6953d297c12de0deb02015c01415b8945725"/>
    <w:p>
      <w:pPr>
        <w:pStyle w:val="Heading3"/>
      </w:pPr>
      <w:r>
        <w:t xml:space="preserve">Bachelor of Arts in Linguistics &amp; Translation Studies</w:t>
      </w:r>
    </w:p>
    <w:p>
      <w:pPr>
        <w:pStyle w:val="FirstParagraph"/>
      </w:pPr>
      <w:r>
        <w:rPr>
          <w:bCs/>
          <w:b/>
        </w:rPr>
        <w:t xml:space="preserve">The Hebrew University of Jerusalem | 2010 – 2014</w:t>
      </w:r>
    </w:p>
    <w:p>
      <w:pPr>
        <w:numPr>
          <w:ilvl w:val="0"/>
          <w:numId w:val="1004"/>
        </w:numPr>
        <w:pStyle w:val="Compact"/>
      </w:pPr>
      <w:r>
        <w:t xml:space="preserve">Specialized in Semitic languages, with a focus on Hebrew and Arabic. Conducted research on the linguistic challenges of translating religious texts in Jerusalem.</w:t>
      </w:r>
    </w:p>
    <w:p>
      <w:pPr>
        <w:numPr>
          <w:ilvl w:val="0"/>
          <w:numId w:val="1004"/>
        </w:numPr>
        <w:pStyle w:val="Compact"/>
      </w:pPr>
      <w:r>
        <w:t xml:space="preserve">Graduated with honors, recognized for academic excellence in cross-cultural communication.</w:t>
      </w:r>
    </w:p>
    <w:bookmarkEnd w:id="25"/>
    <w:bookmarkStart w:id="26" w:name="certificate-in-legal-translation"/>
    <w:p>
      <w:pPr>
        <w:pStyle w:val="Heading3"/>
      </w:pPr>
      <w:r>
        <w:t xml:space="preserve">Certificate in Legal Translation</w:t>
      </w:r>
    </w:p>
    <w:p>
      <w:pPr>
        <w:pStyle w:val="FirstParagraph"/>
      </w:pPr>
      <w:r>
        <w:rPr>
          <w:bCs/>
          <w:b/>
        </w:rPr>
        <w:t xml:space="preserve">Israeli Association of Translators | 2016</w:t>
      </w:r>
    </w:p>
    <w:p>
      <w:pPr>
        <w:numPr>
          <w:ilvl w:val="0"/>
          <w:numId w:val="1005"/>
        </w:numPr>
        <w:pStyle w:val="Compact"/>
      </w:pPr>
      <w:r>
        <w:t xml:space="preserve">Completed advanced coursework on legal terminology and court procedures, tailored to the Israeli judicial system.</w:t>
      </w:r>
    </w:p>
    <w:p>
      <w:pPr>
        <w:numPr>
          <w:ilvl w:val="0"/>
          <w:numId w:val="1005"/>
        </w:numPr>
        <w:pStyle w:val="Compact"/>
      </w:pPr>
      <w:r>
        <w:t xml:space="preserve">Received certification for translating legal documents in Jerusalem’s courts and government offices.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Hebrew, Arabic, English, and French. Proficient in Spanish and Russian.</w:t>
      </w:r>
    </w:p>
    <w:p>
      <w:pPr>
        <w:numPr>
          <w:ilvl w:val="0"/>
          <w:numId w:val="1006"/>
        </w:numPr>
        <w:pStyle w:val="Compact"/>
      </w:pPr>
      <w:r>
        <w:rPr>
          <w:bCs/>
          <w:b/>
        </w:rPr>
        <w:t xml:space="preserve">Translation Tools:</w:t>
      </w:r>
      <w:r>
        <w:t xml:space="preserve"> </w:t>
      </w:r>
      <w:r>
        <w:t xml:space="preserve">Skilled in using CAT (Computer-Assisted Translation) tools such as SDL Trados and MemoQ. Experienced with terminology management systems.</w:t>
      </w:r>
    </w:p>
    <w:p>
      <w:pPr>
        <w:numPr>
          <w:ilvl w:val="0"/>
          <w:numId w:val="1006"/>
        </w:numPr>
        <w:pStyle w:val="Compact"/>
      </w:pPr>
      <w:r>
        <w:rPr>
          <w:bCs/>
          <w:b/>
        </w:rPr>
        <w:t xml:space="preserve">Cultural Competence:</w:t>
      </w:r>
      <w:r>
        <w:t xml:space="preserve"> </w:t>
      </w:r>
      <w:r>
        <w:t xml:space="preserve">Deep understanding of Israel Jerusalem’s cultural, religious, and historical context. Familiarity with local dialects and idioms.</w:t>
      </w:r>
    </w:p>
    <w:p>
      <w:pPr>
        <w:numPr>
          <w:ilvl w:val="0"/>
          <w:numId w:val="1006"/>
        </w:numPr>
        <w:pStyle w:val="Compact"/>
      </w:pPr>
      <w:r>
        <w:rPr>
          <w:bCs/>
          <w:b/>
        </w:rPr>
        <w:t xml:space="preserve">Interpretation Techniques:</w:t>
      </w:r>
      <w:r>
        <w:t xml:space="preserve"> </w:t>
      </w:r>
      <w:r>
        <w:t xml:space="preserve">Proficient in consecutive and simultaneous interpretation, with experience in both formal and informal settings.</w:t>
      </w:r>
    </w:p>
    <w:p>
      <w:pPr>
        <w:numPr>
          <w:ilvl w:val="0"/>
          <w:numId w:val="1006"/>
        </w:numPr>
        <w:pStyle w:val="Compact"/>
      </w:pPr>
      <w:r>
        <w:rPr>
          <w:bCs/>
          <w:b/>
        </w:rPr>
        <w:t xml:space="preserve">Cross-Cultural Communication:</w:t>
      </w:r>
      <w:r>
        <w:t xml:space="preserve"> </w:t>
      </w:r>
      <w:r>
        <w:t xml:space="preserve">Strong ability to navigate sensitive topics while maintaining neutrality and respect for all parties involved.</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ATA (American Translators Association) Certification | 2017</w:t>
      </w:r>
    </w:p>
    <w:p>
      <w:pPr>
        <w:numPr>
          <w:ilvl w:val="0"/>
          <w:numId w:val="1007"/>
        </w:numPr>
        <w:pStyle w:val="Compact"/>
      </w:pPr>
      <w:r>
        <w:rPr>
          <w:bCs/>
          <w:b/>
        </w:rPr>
        <w:t xml:space="preserve">United Nations Interpretation Course | 2019</w:t>
      </w:r>
    </w:p>
    <w:p>
      <w:pPr>
        <w:numPr>
          <w:ilvl w:val="0"/>
          <w:numId w:val="1007"/>
        </w:numPr>
        <w:pStyle w:val="Compact"/>
      </w:pPr>
      <w:r>
        <w:rPr>
          <w:bCs/>
          <w:b/>
        </w:rPr>
        <w:t xml:space="preserve">Cultural Sensitivity Training for Jerusalem-Based Professionals | 2020</w:t>
      </w:r>
    </w:p>
    <w:p>
      <w:r>
        <w:pict>
          <v:rect style="width:0;height:1.5pt" o:hralign="center" o:hrstd="t" o:hr="t"/>
        </w:pict>
      </w:r>
    </w:p>
    <w:bookmarkEnd w:id="29"/>
    <w:bookmarkStart w:id="32" w:name="projects-volunteer-work"/>
    <w:p>
      <w:pPr>
        <w:pStyle w:val="Heading2"/>
      </w:pPr>
      <w:r>
        <w:t xml:space="preserve">Projects &amp; Volunteer Work</w:t>
      </w:r>
    </w:p>
    <w:bookmarkStart w:id="30" w:name="jerusalem-heritage-project"/>
    <w:p>
      <w:pPr>
        <w:pStyle w:val="Heading3"/>
      </w:pPr>
      <w:r>
        <w:t xml:space="preserve">Jerusalem Heritage Project</w:t>
      </w:r>
    </w:p>
    <w:p>
      <w:pPr>
        <w:pStyle w:val="FirstParagraph"/>
      </w:pPr>
      <w:r>
        <w:rPr>
          <w:bCs/>
          <w:b/>
        </w:rPr>
        <w:t xml:space="preserve">Volunteer Translator | 2017 – 2019</w:t>
      </w:r>
    </w:p>
    <w:p>
      <w:pPr>
        <w:numPr>
          <w:ilvl w:val="0"/>
          <w:numId w:val="1008"/>
        </w:numPr>
        <w:pStyle w:val="Compact"/>
      </w:pPr>
      <w:r>
        <w:t xml:space="preserve">Translated historical archives and oral histories of Jerusalem’s Jewish, Arab, and Christian communities into Arabic and English.</w:t>
      </w:r>
    </w:p>
    <w:p>
      <w:pPr>
        <w:numPr>
          <w:ilvl w:val="0"/>
          <w:numId w:val="1008"/>
        </w:numPr>
        <w:pStyle w:val="Compact"/>
      </w:pPr>
      <w:r>
        <w:t xml:space="preserve">Contributed to a digital museum exhibit highlighting the city’s multicultural identity.</w:t>
      </w:r>
    </w:p>
    <w:bookmarkEnd w:id="30"/>
    <w:bookmarkStart w:id="31" w:name="refugee-support-initiative"/>
    <w:p>
      <w:pPr>
        <w:pStyle w:val="Heading3"/>
      </w:pPr>
      <w:r>
        <w:t xml:space="preserve">Refugee Support Initiative</w:t>
      </w:r>
    </w:p>
    <w:p>
      <w:pPr>
        <w:pStyle w:val="FirstParagraph"/>
      </w:pPr>
      <w:r>
        <w:rPr>
          <w:bCs/>
          <w:b/>
        </w:rPr>
        <w:t xml:space="preserve">Interpreter &amp; Translator | 2016 – 2017</w:t>
      </w:r>
    </w:p>
    <w:p>
      <w:pPr>
        <w:numPr>
          <w:ilvl w:val="0"/>
          <w:numId w:val="1009"/>
        </w:numPr>
        <w:pStyle w:val="Compact"/>
      </w:pPr>
      <w:r>
        <w:t xml:space="preserve">Provided language support for refugees in Jerusalem, assisting with legal documentation, healthcare access, and community integration.</w:t>
      </w:r>
    </w:p>
    <w:p>
      <w:pPr>
        <w:numPr>
          <w:ilvl w:val="0"/>
          <w:numId w:val="1009"/>
        </w:numPr>
        <w:pStyle w:val="Compact"/>
      </w:pPr>
      <w:r>
        <w:t xml:space="preserve">Collaborated with local NGOs to develop multilingual resources for new arrivals.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References include legal professionals, cultural institutions, and international organizations based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Israel Jerusalem</dc:title>
  <dc:creator/>
  <dc:language>en</dc:language>
  <cp:keywords/>
  <dcterms:created xsi:type="dcterms:W3CDTF">2026-07-19T20:56:32Z</dcterms:created>
  <dcterms:modified xsi:type="dcterms:W3CDTF">2026-07-19T20:56:32Z</dcterms:modified>
</cp:coreProperties>
</file>

<file path=docProps/custom.xml><?xml version="1.0" encoding="utf-8"?>
<Properties xmlns="http://schemas.openxmlformats.org/officeDocument/2006/custom-properties" xmlns:vt="http://schemas.openxmlformats.org/officeDocument/2006/docPropsVTypes"/>
</file>