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Tel</w:t>
      </w:r>
      <w:r>
        <w:t xml:space="preserve"> </w:t>
      </w:r>
      <w:r>
        <w:t xml:space="preserve">Aviv</w:t>
      </w:r>
    </w:p>
    <w:bookmarkStart w:id="30" w:name="resume-translator-interpreter"/>
    <w:p>
      <w:pPr>
        <w:pStyle w:val="Heading1"/>
      </w:pPr>
      <w:r>
        <w:t xml:space="preserve">Resume: Translator Interpreter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highly skilled and culturally adept Translator Interpreter with [X years] of experience in bridging linguistic and cultural gaps across diverse sectors in Israel Tel Aviv. Specializing in Hebrew-English translation and interpretation, I am committed to delivering accurate, context-sensitive communication that meets the demands of international businesses, legal institutions, and healthcare organizations. My expertise in both written and spoken language ensures seamless interactions between Israeli clients and global partners. With a strong foundation in linguistics and a deep understanding of local customs, I am dedicated to providing professional services that align with the standards of Israel Tel Aviv’s dynamic market.</w:t>
      </w:r>
    </w:p>
    <w:bookmarkEnd w:id="21"/>
    <w:bookmarkStart w:id="25" w:name="professional-experience"/>
    <w:p>
      <w:pPr>
        <w:pStyle w:val="Heading2"/>
      </w:pPr>
      <w:r>
        <w:t xml:space="preserve">Professional Experience</w:t>
      </w:r>
    </w:p>
    <w:bookmarkStart w:id="22" w:name="translator-interpreter"/>
    <w:p>
      <w:pPr>
        <w:pStyle w:val="Heading3"/>
      </w:pPr>
      <w:r>
        <w:t xml:space="preserve">Translator Interpreter</w:t>
      </w:r>
    </w:p>
    <w:p>
      <w:pPr>
        <w:pStyle w:val="FirstParagraph"/>
      </w:pPr>
      <w:r>
        <w:rPr>
          <w:bCs/>
          <w:b/>
        </w:rPr>
        <w:t xml:space="preserve">Polyglot Solutions Ltd.</w:t>
      </w:r>
      <w:r>
        <w:t xml:space="preserve">, Tel Aviv, Israel | [Start Date] – Present</w:t>
      </w:r>
    </w:p>
    <w:p>
      <w:pPr>
        <w:numPr>
          <w:ilvl w:val="0"/>
          <w:numId w:val="1001"/>
        </w:numPr>
        <w:pStyle w:val="Compact"/>
      </w:pPr>
      <w:r>
        <w:t xml:space="preserve">Provide accurate translation and interpretation services for legal, medical, and business documents, ensuring clarity and cultural relevance in Israel Tel Aviv’s multilingual environment.</w:t>
      </w:r>
    </w:p>
    <w:p>
      <w:pPr>
        <w:numPr>
          <w:ilvl w:val="0"/>
          <w:numId w:val="1001"/>
        </w:numPr>
        <w:pStyle w:val="Compact"/>
      </w:pPr>
      <w:r>
        <w:t xml:space="preserve">Support international clients during conferences, negotiations, and meetings by delivering real-time interpretation in Hebrew and English.</w:t>
      </w:r>
    </w:p>
    <w:p>
      <w:pPr>
        <w:numPr>
          <w:ilvl w:val="0"/>
          <w:numId w:val="1001"/>
        </w:numPr>
        <w:pStyle w:val="Compact"/>
      </w:pPr>
      <w:r>
        <w:t xml:space="preserve">Collaborate with Israeli law firms to translate court documents and legal contracts, maintaining precision and confidentiality as required by Israeli legal standards.</w:t>
      </w:r>
    </w:p>
    <w:p>
      <w:pPr>
        <w:numPr>
          <w:ilvl w:val="0"/>
          <w:numId w:val="1001"/>
        </w:numPr>
        <w:pStyle w:val="Compact"/>
      </w:pPr>
      <w:r>
        <w:t xml:space="preserve">Develop translation workflows for tech startups in Tel Aviv, optimizing processes for efficiency while adhering to the region’s fast-paced business culture.</w:t>
      </w:r>
    </w:p>
    <w:p>
      <w:pPr>
        <w:numPr>
          <w:ilvl w:val="0"/>
          <w:numId w:val="1001"/>
        </w:numPr>
        <w:pStyle w:val="Compact"/>
      </w:pPr>
      <w:r>
        <w:t xml:space="preserve">Mentor junior translators in the nuances of Hebrew language structure and idiomatic expressions specific to Israel Tel Aviv’s linguistic landscape.</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t xml:space="preserve">, Tel Aviv, Israel | [Start Date] – [End Date]</w:t>
      </w:r>
    </w:p>
    <w:p>
      <w:pPr>
        <w:numPr>
          <w:ilvl w:val="0"/>
          <w:numId w:val="1002"/>
        </w:numPr>
        <w:pStyle w:val="Compact"/>
      </w:pPr>
      <w:r>
        <w:t xml:space="preserve">Offered translation and interpretation services to multinational corporations operating in Israel Tel Aviv, including healthcare providers and financial institutions.</w:t>
      </w:r>
    </w:p>
    <w:p>
      <w:pPr>
        <w:numPr>
          <w:ilvl w:val="0"/>
          <w:numId w:val="1002"/>
        </w:numPr>
        <w:pStyle w:val="Compact"/>
      </w:pPr>
      <w:r>
        <w:t xml:space="preserve">Translated medical records and patient consent forms for hospitals in the Tel Aviv area, ensuring compliance with Israeli health regulations.</w:t>
      </w:r>
    </w:p>
    <w:p>
      <w:pPr>
        <w:numPr>
          <w:ilvl w:val="0"/>
          <w:numId w:val="1002"/>
        </w:numPr>
        <w:pStyle w:val="Compact"/>
      </w:pPr>
      <w:r>
        <w:t xml:space="preserve">Provided on-site interpretation for diplomatic meetings between Israeli government officials and international delegations, fostering cross-cultural communication.</w:t>
      </w:r>
    </w:p>
    <w:p>
      <w:pPr>
        <w:numPr>
          <w:ilvl w:val="0"/>
          <w:numId w:val="1002"/>
        </w:numPr>
        <w:pStyle w:val="Compact"/>
      </w:pPr>
      <w:r>
        <w:t xml:space="preserve">Created localized content for global brands targeting the Israeli market, adapting messaging to resonate with Tel Aviv’s cultural and social norms.</w:t>
      </w:r>
    </w:p>
    <w:bookmarkEnd w:id="23"/>
    <w:bookmarkStart w:id="24" w:name="translation-assistant"/>
    <w:p>
      <w:pPr>
        <w:pStyle w:val="Heading3"/>
      </w:pPr>
      <w:r>
        <w:t xml:space="preserve">Translation Assistant</w:t>
      </w:r>
    </w:p>
    <w:p>
      <w:pPr>
        <w:pStyle w:val="FirstParagraph"/>
      </w:pPr>
      <w:r>
        <w:rPr>
          <w:bCs/>
          <w:b/>
        </w:rPr>
        <w:t xml:space="preserve">LinguaLink Services</w:t>
      </w:r>
      <w:r>
        <w:t xml:space="preserve">, Tel Aviv, Israel | [Start Date] – [End Date]</w:t>
      </w:r>
    </w:p>
    <w:p>
      <w:pPr>
        <w:numPr>
          <w:ilvl w:val="0"/>
          <w:numId w:val="1003"/>
        </w:numPr>
        <w:pStyle w:val="Compact"/>
      </w:pPr>
      <w:r>
        <w:t xml:space="preserve">Assisted senior translators in proofreading and editing documents for accuracy, particularly in the fields of technology and education.</w:t>
      </w:r>
    </w:p>
    <w:p>
      <w:pPr>
        <w:numPr>
          <w:ilvl w:val="0"/>
          <w:numId w:val="1003"/>
        </w:numPr>
        <w:pStyle w:val="Compact"/>
      </w:pPr>
      <w:r>
        <w:t xml:space="preserve">Conducted quality checks on translations to ensure alignment with Israeli market expectations and regulatory requirements.</w:t>
      </w:r>
    </w:p>
    <w:p>
      <w:pPr>
        <w:numPr>
          <w:ilvl w:val="0"/>
          <w:numId w:val="1003"/>
        </w:numPr>
        <w:pStyle w:val="Compact"/>
      </w:pPr>
      <w:r>
        <w:t xml:space="preserve">Supported interpretation assignments by preparing terminology databases tailored to the needs of Tel Aviv-based clients.</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Fluent in Hebrew and English; proficient in Arabic, French, and Spanish (additional languages可根据需求添加).</w:t>
      </w:r>
    </w:p>
    <w:p>
      <w:pPr>
        <w:numPr>
          <w:ilvl w:val="0"/>
          <w:numId w:val="1004"/>
        </w:numPr>
        <w:pStyle w:val="Compact"/>
      </w:pPr>
      <w:r>
        <w:rPr>
          <w:bCs/>
          <w:b/>
        </w:rPr>
        <w:t xml:space="preserve">Translation Tools:</w:t>
      </w:r>
      <w:r>
        <w:t xml:space="preserve"> </w:t>
      </w:r>
      <w:r>
        <w:t xml:space="preserve">Experienced with SDL Trados, MemoQ, and CAT tools to streamline projects for Israel Tel Aviv clients.</w:t>
      </w:r>
    </w:p>
    <w:p>
      <w:pPr>
        <w:numPr>
          <w:ilvl w:val="0"/>
          <w:numId w:val="1004"/>
        </w:numPr>
        <w:pStyle w:val="Compact"/>
      </w:pPr>
      <w:r>
        <w:rPr>
          <w:bCs/>
          <w:b/>
        </w:rPr>
        <w:t xml:space="preserve">Cultural Competence:</w:t>
      </w:r>
      <w:r>
        <w:t xml:space="preserve"> </w:t>
      </w:r>
      <w:r>
        <w:t xml:space="preserve">Deep understanding of Israeli customs, idioms, and business etiquette in Tel Aviv’s multicultural environment.</w:t>
      </w:r>
    </w:p>
    <w:p>
      <w:pPr>
        <w:numPr>
          <w:ilvl w:val="0"/>
          <w:numId w:val="1004"/>
        </w:numPr>
        <w:pStyle w:val="Compact"/>
      </w:pPr>
      <w:r>
        <w:rPr>
          <w:bCs/>
          <w:b/>
        </w:rPr>
        <w:t xml:space="preserve">Industry Knowledge:</w:t>
      </w:r>
      <w:r>
        <w:t xml:space="preserve"> </w:t>
      </w:r>
      <w:r>
        <w:t xml:space="preserve">Familiarity with legal terminology, medical jargon, and tech-related vocabulary relevant to Israel’s innovation sector.</w:t>
      </w:r>
    </w:p>
    <w:p>
      <w:pPr>
        <w:numPr>
          <w:ilvl w:val="0"/>
          <w:numId w:val="1004"/>
        </w:numPr>
        <w:pStyle w:val="Compact"/>
      </w:pPr>
      <w:r>
        <w:rPr>
          <w:bCs/>
          <w:b/>
        </w:rPr>
        <w:t xml:space="preserve">Communication:</w:t>
      </w:r>
      <w:r>
        <w:t xml:space="preserve"> </w:t>
      </w:r>
      <w:r>
        <w:t xml:space="preserve">Strong interpersonal skills to build trust with clients in Tel Aviv and deliver services that reflect local expectations.</w:t>
      </w:r>
    </w:p>
    <w:bookmarkEnd w:id="26"/>
    <w:bookmarkStart w:id="27" w:name="education"/>
    <w:p>
      <w:pPr>
        <w:pStyle w:val="Heading2"/>
      </w:pPr>
      <w:r>
        <w:t xml:space="preserve">Education</w:t>
      </w:r>
    </w:p>
    <w:p>
      <w:pPr>
        <w:pStyle w:val="FirstParagraph"/>
      </w:pPr>
      <w:r>
        <w:rPr>
          <w:bCs/>
          <w:b/>
        </w:rPr>
        <w:t xml:space="preserve">M.A. in Translation and Interpretation</w:t>
      </w:r>
      <w:r>
        <w:t xml:space="preserve">, Tel Aviv University, Israel | [Graduation Year]</w:t>
      </w:r>
    </w:p>
    <w:p>
      <w:pPr>
        <w:pStyle w:val="BodyText"/>
      </w:pPr>
      <w:r>
        <w:rPr>
          <w:bCs/>
          <w:b/>
        </w:rPr>
        <w:t xml:space="preserve">B.A. in Linguistics and English Literature</w:t>
      </w:r>
      <w:r>
        <w:t xml:space="preserve">, Hebrew University of Jerusalem, Israel | [Graduation Year]</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ITI (Institute of Translation and Interpreting) Certification</w:t>
      </w:r>
      <w:r>
        <w:t xml:space="preserve"> </w:t>
      </w:r>
      <w:r>
        <w:t xml:space="preserve">– [Year]</w:t>
      </w:r>
    </w:p>
    <w:p>
      <w:pPr>
        <w:numPr>
          <w:ilvl w:val="0"/>
          <w:numId w:val="1005"/>
        </w:numPr>
        <w:pStyle w:val="Compact"/>
      </w:pPr>
      <w:r>
        <w:rPr>
          <w:bCs/>
          <w:b/>
        </w:rPr>
        <w:t xml:space="preserve">Hebrew Language Proficiency Test (HAT) – Level C1</w:t>
      </w:r>
      <w:r>
        <w:t xml:space="preserve"> </w:t>
      </w:r>
      <w:r>
        <w:t xml:space="preserve">– [Year]</w:t>
      </w:r>
    </w:p>
    <w:p>
      <w:pPr>
        <w:numPr>
          <w:ilvl w:val="0"/>
          <w:numId w:val="1005"/>
        </w:numPr>
        <w:pStyle w:val="Compact"/>
      </w:pPr>
      <w:r>
        <w:rPr>
          <w:bCs/>
          <w:b/>
        </w:rPr>
        <w:t xml:space="preserve">Courses in Medical Translation and Interpretation</w:t>
      </w:r>
      <w:r>
        <w:t xml:space="preserve">, Tel Aviv-Yafo Institute of Technology | [Year]</w:t>
      </w:r>
    </w:p>
    <w:p>
      <w:pPr>
        <w:numPr>
          <w:ilvl w:val="0"/>
          <w:numId w:val="1005"/>
        </w:numPr>
        <w:pStyle w:val="Compact"/>
      </w:pPr>
      <w:r>
        <w:rPr>
          <w:bCs/>
          <w:b/>
        </w:rPr>
        <w:t xml:space="preserve">Professional Development Program for Interpreters in Israel</w:t>
      </w:r>
      <w:r>
        <w:t xml:space="preserve">, Israeli Translators Association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Israeli Translators Association (ITA) and the International Federation of Translators (FIT).</w:t>
      </w:r>
    </w:p>
    <w:p>
      <w:pPr>
        <w:pStyle w:val="BodyText"/>
      </w:pPr>
      <w:r>
        <w:rPr>
          <w:bCs/>
          <w:b/>
        </w:rPr>
        <w:t xml:space="preserve">Projects:</w:t>
      </w:r>
      <w:r>
        <w:t xml:space="preserve"> </w:t>
      </w:r>
      <w:r>
        <w:t xml:space="preserve">Led a team to translate 500+ pages of legal documents for a Tel Aviv-based startup, supporting their expansion into the U.S. market.</w:t>
      </w:r>
    </w:p>
    <w:p>
      <w:pPr>
        <w:pStyle w:val="BodyText"/>
      </w:pPr>
      <w:r>
        <w:rPr>
          <w:bCs/>
          <w:b/>
        </w:rPr>
        <w:t xml:space="preserve">References:</w:t>
      </w:r>
      <w:r>
        <w:t xml:space="preserve"> </w:t>
      </w:r>
      <w:r>
        <w:t xml:space="preserve">Available upon request.</w:t>
      </w:r>
    </w:p>
    <w:bookmarkEnd w:id="29"/>
    <w:p>
      <w:pPr>
        <w:pStyle w:val="BodyText"/>
      </w:pPr>
      <w:r>
        <w:t xml:space="preserve">This resume is tailored for the role of Translator Interpreter in Israel Tel Aviv, emphasizing linguistic expertise, cultural sensitivity, and professional adaptability in a rapidly evolving global environment.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Israel Tel Aviv</dc:title>
  <dc:creator/>
  <dc:language>en</dc:language>
  <cp:keywords/>
  <dcterms:created xsi:type="dcterms:W3CDTF">2026-07-23T01:36:54Z</dcterms:created>
  <dcterms:modified xsi:type="dcterms:W3CDTF">2026-07-23T01:36:54Z</dcterms:modified>
</cp:coreProperties>
</file>

<file path=docProps/custom.xml><?xml version="1.0" encoding="utf-8"?>
<Properties xmlns="http://schemas.openxmlformats.org/officeDocument/2006/custom-properties" xmlns:vt="http://schemas.openxmlformats.org/officeDocument/2006/docPropsVTypes"/>
</file>