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X1e4b363188a73a2338290150dbdb78f09f07997"/>
    <w:p>
      <w:pPr>
        <w:pStyle w:val="Heading1"/>
      </w:pPr>
      <w:r>
        <w:t xml:space="preserve">Resume of a Professional Translator Interpreter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proven track record of bridging communication gaps between English and Japanese speakers in dynamic environments across Japan Osaka. Proficient in translating documents, interpreting during business meetings, and facilitating cross-cultural dialogue for international clients. Committed to delivering accurate, culturally sensitive translations tailored to the specific needs of businesses and individuals in Osaka's thriving industrial and technological sectors.</w:t>
      </w:r>
    </w:p>
    <w:p>
      <w:pPr>
        <w:pStyle w:val="BodyText"/>
      </w:pPr>
      <w:r>
        <w:t xml:space="preserve">With a deep understanding of Japanese language nuances and cultural contexts, I ensure seamless communication for multinational corporations, local enterprises, and diplomatic missions. My expertise in technical terminology related to manufacturing, IT, and finance aligns perfectly with Osaka's economic landscape. As a Translator Interpreter in Japan Osaka, I prioritize precision, confidentiality, and professionalism to support clients in achieving their global objectives.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Tokyo International Translations Co., Ltd. (Osaka Branch)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multinational clients, including document translations, business negotiations, and technical documentation for manufacturing industries in Osaka.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and English-speaking teams to ensure accurate communication during high-stakes meetings, conferences, and client presentations in Osaka’s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a specialized vocabulary database for automotive industry terminology, enhancing efficiency and consistency in translations for clients like Toyota and Honda.</w:t>
      </w:r>
    </w:p>
    <w:p>
      <w:pPr>
        <w:numPr>
          <w:ilvl w:val="0"/>
          <w:numId w:val="1001"/>
        </w:numPr>
        <w:pStyle w:val="Compact"/>
      </w:pPr>
      <w:r>
        <w:t xml:space="preserve">Trained junior translators on cultural nuances specific to Japan Osaka, ensuring alignment with local business practices and linguistic standards.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</w:t>
      </w:r>
    </w:p>
    <w:p>
      <w:pPr>
        <w:pStyle w:val="BodyText"/>
      </w:pPr>
      <w:r>
        <w:rPr>
          <w:bCs/>
          <w:b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Offered translation services for legal, medical, and business documents to clients in Osaka and beyond, maintaining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Interpreted during corporate meetings between Japanese executives and international partners, fostering smoother collaboration in Osaka’s global trade environment.</w:t>
      </w:r>
    </w:p>
    <w:p>
      <w:pPr>
        <w:numPr>
          <w:ilvl w:val="0"/>
          <w:numId w:val="1002"/>
        </w:numPr>
        <w:pStyle w:val="Compact"/>
      </w:pPr>
      <w:r>
        <w:t xml:space="preserve">Supported non-Japanese speaking professionals in navigating Osaka’s regulatory frameworks, including business licensing and compliance procedures.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Translation and Interpretation</w:t>
      </w:r>
    </w:p>
    <w:p>
      <w:pPr>
        <w:pStyle w:val="BodyText"/>
      </w:pPr>
      <w:r>
        <w:rPr>
          <w:iCs/>
          <w:i/>
        </w:rPr>
        <w:t xml:space="preserve">Kansai University, Osaka, Japan</w:t>
      </w:r>
    </w:p>
    <w:p>
      <w:pPr>
        <w:pStyle w:val="BodyText"/>
      </w:pPr>
      <w:r>
        <w:rPr>
          <w:bCs/>
          <w:b/>
        </w:rPr>
        <w:t xml:space="preserve">B.A. in Japanese Language and Literature</w:t>
      </w:r>
    </w:p>
    <w:p>
      <w:pPr>
        <w:pStyle w:val="BodyText"/>
      </w:pPr>
      <w:r>
        <w:rPr>
          <w:iCs/>
          <w:i/>
        </w:rPr>
        <w:t xml:space="preserve">Osaka University, Japan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Japanese, Fluent English (C1 proficiency), Intermediate Chinese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CAT tools (Trados, MemoQ), Microsoft Office Suite, Adobe Acrobat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In-depth knowledge of Japanese business etiquette, regional dialects in Osaka, and cultural sensitivity training for international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Specialization in translating technical manuals, legal contracts, and marketing materials for industries like automotive, IT, and pharmaceuticals.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Language Proficiency Test (JLPT):</w:t>
      </w:r>
      <w:r>
        <w:t xml:space="preserve"> </w:t>
      </w:r>
      <w:r>
        <w:t xml:space="preserve">N1 Level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Association of Conference Interpreters (AIIC) Certification:</w:t>
      </w:r>
      <w:r>
        <w:t xml:space="preserve"> </w:t>
      </w:r>
      <w:r>
        <w:t xml:space="preserve">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Translator (CT):</w:t>
      </w:r>
      <w:r>
        <w:t xml:space="preserve"> </w:t>
      </w:r>
      <w:r>
        <w:t xml:space="preserve">American Translators Association,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Japan Association of Translators and Interpreters (JATI)</w:t>
      </w:r>
    </w:p>
    <w:p>
      <w:pPr>
        <w:numPr>
          <w:ilvl w:val="0"/>
          <w:numId w:val="1005"/>
        </w:numPr>
        <w:pStyle w:val="Compact"/>
      </w:pPr>
      <w:r>
        <w:t xml:space="preserve">Active participant in Osaka Business Council for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Volunteer interpreter for the Osaka International Trade Fair (2019–2023)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Osaka Tech Translations Initiative:</w:t>
      </w:r>
    </w:p>
    <w:p>
      <w:pPr>
        <w:numPr>
          <w:ilvl w:val="0"/>
          <w:numId w:val="1006"/>
        </w:numPr>
        <w:pStyle w:val="Compact"/>
      </w:pPr>
      <w:r>
        <w:t xml:space="preserve">Collaborated with 10+ tech startups in Osaka to localize software interfaces and user manuals into Japanese, boosting market penetration by 30%.</w:t>
      </w:r>
    </w:p>
    <w:p>
      <w:pPr>
        <w:numPr>
          <w:ilvl w:val="0"/>
          <w:numId w:val="1006"/>
        </w:numPr>
        <w:pStyle w:val="Compact"/>
      </w:pPr>
      <w:r>
        <w:t xml:space="preserve">Developed a multilingual glossary for AI-driven translation tools, adopted by several Osaka-based SMEs.</w:t>
      </w:r>
    </w:p>
    <w:p>
      <w:pPr>
        <w:pStyle w:val="FirstParagraph"/>
      </w:pPr>
      <w:r>
        <w:rPr>
          <w:bCs/>
          <w:b/>
        </w:rPr>
        <w:t xml:space="preserve">Cultural Exchange Program:</w:t>
      </w:r>
    </w:p>
    <w:p>
      <w:pPr>
        <w:numPr>
          <w:ilvl w:val="0"/>
          <w:numId w:val="1007"/>
        </w:numPr>
        <w:pStyle w:val="Compact"/>
      </w:pPr>
      <w:r>
        <w:t xml:space="preserve">Hosted workshops on cross-cultural communication in Japan Osaka, attended by 200+ professionals from 15 countries.</w:t>
      </w:r>
    </w:p>
    <w:p>
      <w:pPr>
        <w:numPr>
          <w:ilvl w:val="0"/>
          <w:numId w:val="1007"/>
        </w:numPr>
        <w:pStyle w:val="Compact"/>
      </w:pPr>
      <w:r>
        <w:t xml:space="preserve">Created a guide for English-speaking expats on navigating Osaka’s business landscape, focusing on language barriers and cultural expectations.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 – A hub for innovation and international trade, where my skills as a Translator Interpreter directly support global enterprises operating in this vibrant city.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[your.email@example.com] for details.</w:t>
      </w:r>
    </w:p>
    <w:bookmarkEnd w:id="30"/>
    <w:p>
      <w:pPr>
        <w:pStyle w:val="BodyText"/>
      </w:pPr>
      <w:r>
        <w:t xml:space="preserve">Resume - Translator Interpreter in Japan Osaka | [Your Name] |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Japan Osaka</dc:title>
  <dc:creator/>
  <dc:language>en</dc:language>
  <cp:keywords/>
  <dcterms:created xsi:type="dcterms:W3CDTF">2026-07-22T02:35:21Z</dcterms:created>
  <dcterms:modified xsi:type="dcterms:W3CDTF">2026-07-22T02:35:21Z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