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1" w:name="X1e4b363188a73a2338290150dbdb78f09f07997"/>
    <w:p>
      <w:pPr>
        <w:pStyle w:val="Heading1"/>
      </w:pPr>
      <w:r>
        <w:t xml:space="preserve">Resume of a Professional Translator Interpreter in Japan Osaka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Translator Interpreter with a proven track record of bridging communication gaps between English and Japanese speakers in dynamic environments across Japan Osaka. Proficient in translating documents, interpreting during business meetings, and facilitating cross-cultural dialogue for international clients. Committed to delivering accurate, culturally sensitive translations tailored to the specific needs of businesses and individuals in Osaka's thriving industrial and technological sectors.</w:t>
      </w:r>
    </w:p>
    <w:p>
      <w:pPr>
        <w:pStyle w:val="BodyText"/>
      </w:pPr>
      <w:r>
        <w:t xml:space="preserve">With a deep understanding of Japanese language nuances and cultural contexts, I ensure seamless communication for multinational corporations, local enterprises, and diplomatic missions. My expertise in technical terminology related to manufacturing, IT, and finance aligns perfectly with Osaka's economic landscape. As a Translator Interpreter in Japan Osaka, I prioritize precision, confidentiality, and professionalism to support clients in achieving their global objectives.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iCs/>
          <w:i/>
        </w:rPr>
        <w:t xml:space="preserve">Tokyo International Translations Co., Ltd. (Osaka Branch)</w:t>
      </w:r>
    </w:p>
    <w:p>
      <w:pPr>
        <w:pStyle w:val="BodyText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professional translation and interpretation services for multinational clients, including document translations, business negotiations, and technical documentation for manufacturing industries in Osaka.</w:t>
      </w:r>
    </w:p>
    <w:p>
      <w:pPr>
        <w:numPr>
          <w:ilvl w:val="0"/>
          <w:numId w:val="1001"/>
        </w:numPr>
        <w:pStyle w:val="Compact"/>
      </w:pPr>
      <w:r>
        <w:t xml:space="preserve">Collaborated with Japanese and English-speaking teams to ensure accurate communication during high-stakes meetings, conferences, and client presentations in Osaka’s technology sector.</w:t>
      </w:r>
    </w:p>
    <w:p>
      <w:pPr>
        <w:numPr>
          <w:ilvl w:val="0"/>
          <w:numId w:val="1001"/>
        </w:numPr>
        <w:pStyle w:val="Compact"/>
      </w:pPr>
      <w:r>
        <w:t xml:space="preserve">Developed a specialized vocabulary database for automotive industry terminology, enhancing efficiency and consistency in translations for clients like Toyota and Honda.</w:t>
      </w:r>
    </w:p>
    <w:p>
      <w:pPr>
        <w:numPr>
          <w:ilvl w:val="0"/>
          <w:numId w:val="1001"/>
        </w:numPr>
        <w:pStyle w:val="Compact"/>
      </w:pPr>
      <w:r>
        <w:t xml:space="preserve">Trained junior translators on cultural nuances specific to Japan Osaka, ensuring alignment with local business practices and linguistic standards.</w:t>
      </w:r>
    </w:p>
    <w:bookmarkEnd w:id="22"/>
    <w:bookmarkStart w:id="23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Self-Employed</w:t>
      </w:r>
    </w:p>
    <w:p>
      <w:pPr>
        <w:pStyle w:val="BodyText"/>
      </w:pPr>
      <w:r>
        <w:rPr>
          <w:bCs/>
          <w:b/>
        </w:rPr>
        <w:t xml:space="preserve">January 2015 – June 2018</w:t>
      </w:r>
    </w:p>
    <w:p>
      <w:pPr>
        <w:numPr>
          <w:ilvl w:val="0"/>
          <w:numId w:val="1002"/>
        </w:numPr>
        <w:pStyle w:val="Compact"/>
      </w:pPr>
      <w:r>
        <w:t xml:space="preserve">Offered translation services for legal, medical, and business documents to clients in Osaka and beyond, maintaining a 98% client satisfaction rate.</w:t>
      </w:r>
    </w:p>
    <w:p>
      <w:pPr>
        <w:numPr>
          <w:ilvl w:val="0"/>
          <w:numId w:val="1002"/>
        </w:numPr>
        <w:pStyle w:val="Compact"/>
      </w:pPr>
      <w:r>
        <w:t xml:space="preserve">Interpreted during corporate meetings between Japanese executives and international partners, fostering smoother collaboration in Osaka’s global trade environment.</w:t>
      </w:r>
    </w:p>
    <w:p>
      <w:pPr>
        <w:numPr>
          <w:ilvl w:val="0"/>
          <w:numId w:val="1002"/>
        </w:numPr>
        <w:pStyle w:val="Compact"/>
      </w:pPr>
      <w:r>
        <w:t xml:space="preserve">Supported non-Japanese speaking professionals in navigating Osaka’s regulatory frameworks, including business licensing and compliance procedures.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M.A. in Translation and Interpretation</w:t>
      </w:r>
    </w:p>
    <w:p>
      <w:pPr>
        <w:pStyle w:val="BodyText"/>
      </w:pPr>
      <w:r>
        <w:rPr>
          <w:iCs/>
          <w:i/>
        </w:rPr>
        <w:t xml:space="preserve">Kansai University, Osaka, Japan</w:t>
      </w:r>
    </w:p>
    <w:p>
      <w:pPr>
        <w:pStyle w:val="BodyText"/>
      </w:pPr>
      <w:r>
        <w:rPr>
          <w:bCs/>
          <w:b/>
        </w:rPr>
        <w:t xml:space="preserve">B.A. in Japanese Language and Literature</w:t>
      </w:r>
    </w:p>
    <w:p>
      <w:pPr>
        <w:pStyle w:val="BodyText"/>
      </w:pPr>
      <w:r>
        <w:rPr>
          <w:iCs/>
          <w:i/>
        </w:rPr>
        <w:t xml:space="preserve">Osaka University, Japan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Japanese, Fluent English (C1 proficiency), Intermediate Chinese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CAT tools (Trados, MemoQ), Microsoft Office Suite, Adobe Acrobat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In-depth knowledge of Japanese business etiquette, regional dialects in Osaka, and cultural sensitivity training for international clients.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Specialization in translating technical manuals, legal contracts, and marketing materials for industries like automotive, IT, and pharmaceuticals.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Japanese Language Proficiency Test (JLPT):</w:t>
      </w:r>
      <w:r>
        <w:t xml:space="preserve"> </w:t>
      </w:r>
      <w:r>
        <w:t xml:space="preserve">N1 Level (2017)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Association of Conference Interpreters (AIIC) Certification:</w:t>
      </w:r>
      <w:r>
        <w:t xml:space="preserve"> </w:t>
      </w:r>
      <w:r>
        <w:t xml:space="preserve">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Translator (CT):</w:t>
      </w:r>
      <w:r>
        <w:t xml:space="preserve"> </w:t>
      </w:r>
      <w:r>
        <w:t xml:space="preserve">American Translators Association, 2019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Japan Association of Translators and Interpreters (JATI)</w:t>
      </w:r>
    </w:p>
    <w:p>
      <w:pPr>
        <w:numPr>
          <w:ilvl w:val="0"/>
          <w:numId w:val="1005"/>
        </w:numPr>
        <w:pStyle w:val="Compact"/>
      </w:pPr>
      <w:r>
        <w:t xml:space="preserve">Active participant in Osaka Business Council for International Collaboration</w:t>
      </w:r>
    </w:p>
    <w:p>
      <w:pPr>
        <w:numPr>
          <w:ilvl w:val="0"/>
          <w:numId w:val="1005"/>
        </w:numPr>
        <w:pStyle w:val="Compact"/>
      </w:pPr>
      <w:r>
        <w:t xml:space="preserve">Volunteer interpreter for the Osaka International Trade Fair (2019–2023)</w:t>
      </w:r>
    </w:p>
    <w:bookmarkEnd w:id="28"/>
    <w:bookmarkStart w:id="29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Osaka Tech Translations Initiative:</w:t>
      </w:r>
    </w:p>
    <w:p>
      <w:pPr>
        <w:numPr>
          <w:ilvl w:val="0"/>
          <w:numId w:val="1006"/>
        </w:numPr>
        <w:pStyle w:val="Compact"/>
      </w:pPr>
      <w:r>
        <w:t xml:space="preserve">Collaborated with 10+ tech startups in Osaka to localize software interfaces and user manuals into Japanese, boosting market penetration by 30%.</w:t>
      </w:r>
    </w:p>
    <w:p>
      <w:pPr>
        <w:numPr>
          <w:ilvl w:val="0"/>
          <w:numId w:val="1006"/>
        </w:numPr>
        <w:pStyle w:val="Compact"/>
      </w:pPr>
      <w:r>
        <w:t xml:space="preserve">Developed a multilingual glossary for AI-driven translation tools, adopted by several Osaka-based SMEs.</w:t>
      </w:r>
    </w:p>
    <w:p>
      <w:pPr>
        <w:pStyle w:val="FirstParagraph"/>
      </w:pPr>
      <w:r>
        <w:rPr>
          <w:bCs/>
          <w:b/>
        </w:rPr>
        <w:t xml:space="preserve">Cultural Exchange Program:</w:t>
      </w:r>
    </w:p>
    <w:p>
      <w:pPr>
        <w:numPr>
          <w:ilvl w:val="0"/>
          <w:numId w:val="1007"/>
        </w:numPr>
        <w:pStyle w:val="Compact"/>
      </w:pPr>
      <w:r>
        <w:t xml:space="preserve">Hosted workshops on cross-cultural communication in Japan Osaka, attended by 200+ professionals from 15 countries.</w:t>
      </w:r>
    </w:p>
    <w:p>
      <w:pPr>
        <w:numPr>
          <w:ilvl w:val="0"/>
          <w:numId w:val="1007"/>
        </w:numPr>
        <w:pStyle w:val="Compact"/>
      </w:pPr>
      <w:r>
        <w:t xml:space="preserve">Created a guide for English-speaking expats on navigating Osaka’s business landscape, focusing on language barriers and cultural expectations.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 – A hub for innovation and international trade, where my skills as a Translator Interpreter directly support global enterprises operating in this vibrant city.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Please contact [your.email@example.com] for details.</w:t>
      </w:r>
    </w:p>
    <w:bookmarkEnd w:id="30"/>
    <w:p>
      <w:pPr>
        <w:pStyle w:val="BodyText"/>
      </w:pPr>
      <w:r>
        <w:t xml:space="preserve">Resume - Translator Interpreter in Japan Osaka | [Your Name] | [Date]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Japan Osaka</dc:title>
  <dc:creator/>
  <dc:language>en</dc:language>
  <cp:keywords/>
  <dcterms:created xsi:type="dcterms:W3CDTF">2026-09-27T01:20:35Z</dcterms:created>
  <dcterms:modified xsi:type="dcterms:W3CDTF">2026-09-27T01:20:35Z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