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bookmarkStart w:id="36" w:name="X29438bdfc2a2e804b0a3c474662785dfa6003f5"/>
    <w:p>
      <w:pPr>
        <w:pStyle w:val="Heading1"/>
      </w:pPr>
      <w:r>
        <w:t xml:space="preserve">Resume: Translator Interpreter in Kuwait City, Kuwait</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+965 1234 5678</w:t>
      </w:r>
    </w:p>
    <w:p>
      <w:pPr>
        <w:pStyle w:val="BodyText"/>
      </w:pP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 dedicated and experienced Translator Interpreter with over [X years] of expertise in bridging linguistic and cultural gaps. Specialized in delivering accurate translations and interpretations for clients in Kuwait City, Kuwait. Proficient in multiple languages, including Arabic, English, French, and Spanish. Committed to providing high-quality services that meet the unique needs of businesses, government agencies, and individuals operating within the dynamic environment of Kuwait City.</w:t>
      </w:r>
    </w:p>
    <w:bookmarkEnd w:id="22"/>
    <w:bookmarkStart w:id="26" w:name="work-experience"/>
    <w:p>
      <w:pPr>
        <w:pStyle w:val="Heading2"/>
      </w:pPr>
      <w:r>
        <w:t xml:space="preserve">Work Experience</w:t>
      </w:r>
    </w:p>
    <w:bookmarkStart w:id="23" w:name="senior-translator-interpreter"/>
    <w:p>
      <w:pPr>
        <w:pStyle w:val="Heading3"/>
      </w:pPr>
      <w:r>
        <w:t xml:space="preserve">Senior Translator Interpreter</w:t>
      </w:r>
    </w:p>
    <w:p>
      <w:pPr>
        <w:pStyle w:val="FirstParagraph"/>
      </w:pPr>
      <w:r>
        <w:rPr>
          <w:bCs/>
          <w:b/>
        </w:rPr>
        <w:t xml:space="preserve">Kuwait City Translation Services Co.</w:t>
      </w:r>
      <w:r>
        <w:t xml:space="preserve"> </w:t>
      </w:r>
      <w:r>
        <w:t xml:space="preserve">| Kuwait City, Kuwait | [Start Date] – Present</w:t>
      </w:r>
    </w:p>
    <w:p>
      <w:pPr>
        <w:numPr>
          <w:ilvl w:val="0"/>
          <w:numId w:val="1001"/>
        </w:numPr>
        <w:pStyle w:val="Compact"/>
      </w:pPr>
      <w:r>
        <w:t xml:space="preserve">Provided professional translation and interpretation services for legal, business, and medical documents in Arabic, English, and French.</w:t>
      </w:r>
    </w:p>
    <w:p>
      <w:pPr>
        <w:numPr>
          <w:ilvl w:val="0"/>
          <w:numId w:val="1001"/>
        </w:numPr>
        <w:pStyle w:val="Compact"/>
      </w:pPr>
      <w:r>
        <w:t xml:space="preserve">Supported international clients conducting business in Kuwait City by ensuring seamless communication during meetings, conferences, and negotiations.</w:t>
      </w:r>
    </w:p>
    <w:p>
      <w:pPr>
        <w:numPr>
          <w:ilvl w:val="0"/>
          <w:numId w:val="1001"/>
        </w:numPr>
        <w:pStyle w:val="Compact"/>
      </w:pPr>
      <w:r>
        <w:t xml:space="preserve">Collaborated with local authorities to translate official documents for government projects in Kuwait City.</w:t>
      </w:r>
    </w:p>
    <w:p>
      <w:pPr>
        <w:numPr>
          <w:ilvl w:val="0"/>
          <w:numId w:val="1001"/>
        </w:numPr>
        <w:pStyle w:val="Compact"/>
      </w:pPr>
      <w:r>
        <w:t xml:space="preserve">Maintained a 98% client satisfaction rate through precise and culturally sensitive translations tailored to the needs of Kuwaiti clients.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w:t>
      </w:r>
      <w:r>
        <w:t xml:space="preserve">| Kuwait City, Kuwait | [Start Date] – [End Date]</w:t>
      </w:r>
    </w:p>
    <w:p>
      <w:pPr>
        <w:numPr>
          <w:ilvl w:val="0"/>
          <w:numId w:val="1002"/>
        </w:numPr>
        <w:pStyle w:val="Compact"/>
      </w:pPr>
      <w:r>
        <w:t xml:space="preserve">Offered translation and interpretation services to small businesses and NGOs in Kuwait City, focusing on Arabic-English and Arabic-French pairings.</w:t>
      </w:r>
    </w:p>
    <w:p>
      <w:pPr>
        <w:numPr>
          <w:ilvl w:val="0"/>
          <w:numId w:val="1002"/>
        </w:numPr>
        <w:pStyle w:val="Compact"/>
      </w:pPr>
      <w:r>
        <w:t xml:space="preserve">Translated technical manuals, marketing materials, and legal contracts for clients across industries such as construction, healthcare, and education.</w:t>
      </w:r>
    </w:p>
    <w:p>
      <w:pPr>
        <w:numPr>
          <w:ilvl w:val="0"/>
          <w:numId w:val="1002"/>
        </w:numPr>
        <w:pStyle w:val="Compact"/>
      </w:pPr>
      <w:r>
        <w:t xml:space="preserve">Provided real-time interpretation during international trade fairs held in Kuwait City, facilitating communication between local stakeholders and global partners.</w:t>
      </w:r>
    </w:p>
    <w:bookmarkEnd w:id="24"/>
    <w:bookmarkStart w:id="25" w:name="translation-intern"/>
    <w:p>
      <w:pPr>
        <w:pStyle w:val="Heading3"/>
      </w:pPr>
      <w:r>
        <w:t xml:space="preserve">Translation Intern</w:t>
      </w:r>
    </w:p>
    <w:p>
      <w:pPr>
        <w:pStyle w:val="FirstParagraph"/>
      </w:pPr>
      <w:r>
        <w:rPr>
          <w:bCs/>
          <w:b/>
        </w:rPr>
        <w:t xml:space="preserve">Kuwait International Language Center</w:t>
      </w:r>
      <w:r>
        <w:t xml:space="preserve"> </w:t>
      </w:r>
      <w:r>
        <w:t xml:space="preserve">| Kuwait City, Kuwait | [Start Date] – [End Date]</w:t>
      </w:r>
    </w:p>
    <w:p>
      <w:pPr>
        <w:numPr>
          <w:ilvl w:val="0"/>
          <w:numId w:val="1003"/>
        </w:numPr>
        <w:pStyle w:val="Compact"/>
      </w:pPr>
      <w:r>
        <w:t xml:space="preserve">Aided in the translation of educational materials and training manuals for international students in Kuwait City.</w:t>
      </w:r>
    </w:p>
    <w:p>
      <w:pPr>
        <w:numPr>
          <w:ilvl w:val="0"/>
          <w:numId w:val="1003"/>
        </w:numPr>
        <w:pStyle w:val="Compact"/>
      </w:pPr>
      <w:r>
        <w:t xml:space="preserve">Supported interpretation during cultural exchange programs, enhancing cross-cultural understanding between Kuwaiti and foreign participants.</w:t>
      </w:r>
    </w:p>
    <w:bookmarkEnd w:id="25"/>
    <w:bookmarkEnd w:id="26"/>
    <w:bookmarkStart w:id="29" w:name="education"/>
    <w:p>
      <w:pPr>
        <w:pStyle w:val="Heading2"/>
      </w:pPr>
      <w:r>
        <w:t xml:space="preserve">Education</w:t>
      </w:r>
    </w:p>
    <w:bookmarkStart w:id="27" w:name="bachelor-of-arts-in-linguistics"/>
    <w:p>
      <w:pPr>
        <w:pStyle w:val="Heading3"/>
      </w:pPr>
      <w:r>
        <w:t xml:space="preserve">Bachelor of Arts in Linguistics</w:t>
      </w:r>
    </w:p>
    <w:p>
      <w:pPr>
        <w:pStyle w:val="FirstParagraph"/>
      </w:pPr>
      <w:r>
        <w:rPr>
          <w:bCs/>
          <w:b/>
        </w:rPr>
        <w:t xml:space="preserve">University of Kuwait</w:t>
      </w:r>
      <w:r>
        <w:t xml:space="preserve"> </w:t>
      </w:r>
      <w:r>
        <w:t xml:space="preserve">| Kuwait City, Kuwait | [Graduation Year]</w:t>
      </w:r>
    </w:p>
    <w:p>
      <w:pPr>
        <w:pStyle w:val="BodyText"/>
      </w:pPr>
      <w:r>
        <w:t xml:space="preserve">Courses included advanced language theory, translation studies, and intercultural communication. Graduated with honors.</w:t>
      </w:r>
    </w:p>
    <w:bookmarkEnd w:id="27"/>
    <w:bookmarkStart w:id="28" w:name="X4589d930a555872548a75b43e0bd1710719d7b3"/>
    <w:p>
      <w:pPr>
        <w:pStyle w:val="Heading3"/>
      </w:pPr>
      <w:r>
        <w:t xml:space="preserve">Certificate in Translation and Interpretation</w:t>
      </w:r>
    </w:p>
    <w:p>
      <w:pPr>
        <w:pStyle w:val="FirstParagraph"/>
      </w:pPr>
      <w:r>
        <w:rPr>
          <w:bCs/>
          <w:b/>
        </w:rPr>
        <w:t xml:space="preserve">Kuwait Institute for Scientific Research (KISR)</w:t>
      </w:r>
      <w:r>
        <w:t xml:space="preserve"> </w:t>
      </w:r>
      <w:r>
        <w:t xml:space="preserve">| Kuwait City, Kuwait | [Year]</w:t>
      </w:r>
    </w:p>
    <w:p>
      <w:pPr>
        <w:pStyle w:val="BodyText"/>
      </w:pPr>
      <w:r>
        <w:t xml:space="preserve">Focused on practical skills in translation, terminology management, and real-time interpretation techniques.</w:t>
      </w:r>
    </w:p>
    <w:bookmarkEnd w:id="28"/>
    <w:bookmarkEnd w:id="29"/>
    <w:bookmarkStart w:id="30" w:name="skills"/>
    <w:p>
      <w:pPr>
        <w:pStyle w:val="Heading2"/>
      </w:pPr>
      <w:r>
        <w:t xml:space="preserve">Skills</w:t>
      </w:r>
    </w:p>
    <w:p>
      <w:pPr>
        <w:numPr>
          <w:ilvl w:val="0"/>
          <w:numId w:val="1004"/>
        </w:numPr>
        <w:pStyle w:val="Compact"/>
      </w:pPr>
      <w:r>
        <w:rPr>
          <w:bCs/>
          <w:b/>
        </w:rPr>
        <w:t xml:space="preserve">Languages:</w:t>
      </w:r>
      <w:r>
        <w:t xml:space="preserve"> </w:t>
      </w:r>
      <w:r>
        <w:t xml:space="preserve">Arabic (fluent), English (fluent), French (proficient), Spanish (intermediate)</w:t>
      </w:r>
    </w:p>
    <w:p>
      <w:pPr>
        <w:numPr>
          <w:ilvl w:val="0"/>
          <w:numId w:val="1004"/>
        </w:numPr>
        <w:pStyle w:val="Compact"/>
      </w:pPr>
      <w:r>
        <w:rPr>
          <w:bCs/>
          <w:b/>
        </w:rPr>
        <w:t xml:space="preserve">Translation Tools:</w:t>
      </w:r>
      <w:r>
        <w:t xml:space="preserve"> </w:t>
      </w:r>
      <w:r>
        <w:t xml:space="preserve">CAT tools (Trados, MemoQ), Microsoft Office, Adobe Acrobat</w:t>
      </w:r>
    </w:p>
    <w:p>
      <w:pPr>
        <w:numPr>
          <w:ilvl w:val="0"/>
          <w:numId w:val="1004"/>
        </w:numPr>
        <w:pStyle w:val="Compact"/>
      </w:pPr>
      <w:r>
        <w:rPr>
          <w:bCs/>
          <w:b/>
        </w:rPr>
        <w:t xml:space="preserve">Cultural Competency:</w:t>
      </w:r>
      <w:r>
        <w:t xml:space="preserve"> </w:t>
      </w:r>
      <w:r>
        <w:t xml:space="preserve">Deep understanding of Kuwaiti customs, business practices, and regional dialects.</w:t>
      </w:r>
    </w:p>
    <w:p>
      <w:pPr>
        <w:numPr>
          <w:ilvl w:val="0"/>
          <w:numId w:val="1004"/>
        </w:numPr>
        <w:pStyle w:val="Compact"/>
      </w:pPr>
      <w:r>
        <w:rPr>
          <w:bCs/>
          <w:b/>
        </w:rPr>
        <w:t xml:space="preserve">Interpretation Skills:</w:t>
      </w:r>
      <w:r>
        <w:t xml:space="preserve"> </w:t>
      </w:r>
      <w:r>
        <w:t xml:space="preserve">Consecutive and simultaneous interpreting for conferences, meetings, and legal proceedings in Kuwait City.</w:t>
      </w:r>
    </w:p>
    <w:p>
      <w:pPr>
        <w:numPr>
          <w:ilvl w:val="0"/>
          <w:numId w:val="1004"/>
        </w:numPr>
        <w:pStyle w:val="Compact"/>
      </w:pPr>
      <w:r>
        <w:rPr>
          <w:bCs/>
          <w:b/>
        </w:rPr>
        <w:t xml:space="preserve">Attention to Detail:</w:t>
      </w:r>
      <w:r>
        <w:t xml:space="preserve"> </w:t>
      </w:r>
      <w:r>
        <w:t xml:space="preserve">Ensured accuracy in terminology and formatting for critical documents in Kuwait's business sector.</w:t>
      </w:r>
    </w:p>
    <w:bookmarkEnd w:id="30"/>
    <w:bookmarkStart w:id="31"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ISO 17100:2015 Certified Translator</w:t>
      </w:r>
      <w:r>
        <w:t xml:space="preserve"> </w:t>
      </w:r>
      <w:r>
        <w:t xml:space="preserve">| [Year]</w:t>
      </w:r>
    </w:p>
    <w:p>
      <w:pPr>
        <w:numPr>
          <w:ilvl w:val="0"/>
          <w:numId w:val="1005"/>
        </w:numPr>
        <w:pStyle w:val="Compact"/>
      </w:pPr>
      <w:r>
        <w:rPr>
          <w:bCs/>
          <w:b/>
        </w:rPr>
        <w:t xml:space="preserve">Kuwait Chamber of Commerce and Industry - Language Services Certification</w:t>
      </w:r>
      <w:r>
        <w:t xml:space="preserve"> </w:t>
      </w:r>
      <w:r>
        <w:t xml:space="preserve">| [Year]</w:t>
      </w:r>
    </w:p>
    <w:bookmarkEnd w:id="31"/>
    <w:bookmarkStart w:id="33" w:name="languages"/>
    <w:bookmarkStart w:id="32" w:name="languages-spoken"/>
    <w:p>
      <w:pPr>
        <w:pStyle w:val="Heading2"/>
      </w:pPr>
      <w:r>
        <w:t xml:space="preserve">Languages Spoken</w:t>
      </w:r>
    </w:p>
    <w:p>
      <w:pPr>
        <w:numPr>
          <w:ilvl w:val="0"/>
          <w:numId w:val="1006"/>
        </w:numPr>
        <w:pStyle w:val="Compact"/>
      </w:pPr>
      <w:r>
        <w:t xml:space="preserve">Arabic – Native speaker</w:t>
      </w:r>
    </w:p>
    <w:p>
      <w:pPr>
        <w:numPr>
          <w:ilvl w:val="0"/>
          <w:numId w:val="1006"/>
        </w:numPr>
        <w:pStyle w:val="Compact"/>
      </w:pPr>
      <w:r>
        <w:t xml:space="preserve">English – Fluent (IELTS 7.5)</w:t>
      </w:r>
    </w:p>
    <w:p>
      <w:pPr>
        <w:numPr>
          <w:ilvl w:val="0"/>
          <w:numId w:val="1006"/>
        </w:numPr>
        <w:pStyle w:val="Compact"/>
      </w:pPr>
      <w:r>
        <w:t xml:space="preserve">French – Proficient (DELF B2)</w:t>
      </w:r>
    </w:p>
    <w:p>
      <w:pPr>
        <w:numPr>
          <w:ilvl w:val="0"/>
          <w:numId w:val="1006"/>
        </w:numPr>
        <w:pStyle w:val="Compact"/>
      </w:pPr>
      <w:r>
        <w:t xml:space="preserve">Spanish – Intermediate (DELE B1)</w:t>
      </w:r>
    </w:p>
    <w:bookmarkEnd w:id="32"/>
    <w:bookmarkEnd w:id="33"/>
    <w:bookmarkStart w:id="35" w:name="additional-info"/>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Kuwait Translators Association and the International Federation of Translators (FIT).</w:t>
      </w:r>
    </w:p>
    <w:p>
      <w:pPr>
        <w:pStyle w:val="BodyText"/>
      </w:pPr>
      <w:r>
        <w:rPr>
          <w:bCs/>
          <w:b/>
        </w:rPr>
        <w:t xml:space="preserve">Projects:</w:t>
      </w:r>
      <w:r>
        <w:t xml:space="preserve"> </w:t>
      </w:r>
      <w:r>
        <w:t xml:space="preserve">Led a team to translate and interpret for a multinational healthcare project in Kuwait City, improving patient communication with international medical staff.</w:t>
      </w:r>
    </w:p>
    <w:p>
      <w:pPr>
        <w:pStyle w:val="BodyText"/>
      </w:pPr>
      <w:r>
        <w:rPr>
          <w:bCs/>
          <w:b/>
        </w:rPr>
        <w:t xml:space="preserve">Volunteer Work:</w:t>
      </w:r>
      <w:r>
        <w:t xml:space="preserve"> </w:t>
      </w:r>
      <w:r>
        <w:t xml:space="preserve">Provided free translation services for humanitarian organizations operating in Kuwait City, supporting refugee communities and NGOs.</w:t>
      </w:r>
    </w:p>
    <w:bookmarkEnd w:id="34"/>
    <w:bookmarkEnd w:id="35"/>
    <w:p>
      <w:pPr>
        <w:pStyle w:val="BodyText"/>
      </w:pPr>
      <w:r>
        <w:t xml:space="preserve">Resume for Translator Interpreter in Kuwait City | [Your Name] |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Kuwait City</dc:title>
  <dc:creator/>
  <dc:language>en</dc:language>
  <cp:keywords/>
  <dcterms:created xsi:type="dcterms:W3CDTF">2026-07-21T11:11:45Z</dcterms:created>
  <dcterms:modified xsi:type="dcterms:W3CDTF">2026-07-21T11:11:45Z</dcterms:modified>
</cp:coreProperties>
</file>

<file path=docProps/custom.xml><?xml version="1.0" encoding="utf-8"?>
<Properties xmlns="http://schemas.openxmlformats.org/officeDocument/2006/custom-properties" xmlns:vt="http://schemas.openxmlformats.org/officeDocument/2006/docPropsVTypes"/>
</file>