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jane-doe"/>
    <w:p>
      <w:pPr>
        <w:pStyle w:val="Heading1"/>
      </w:pPr>
      <w:r>
        <w:t xml:space="preserve">Jane Doe</w:t>
      </w:r>
    </w:p>
    <w:p>
      <w:pPr>
        <w:pStyle w:val="FirstParagraph"/>
      </w:pPr>
      <w:r>
        <w:rPr>
          <w:bCs/>
          <w:b/>
        </w:rPr>
        <w:t xml:space="preserve">Address:</w:t>
      </w:r>
      <w:r>
        <w:t xml:space="preserve"> </w:t>
      </w:r>
      <w:r>
        <w:t xml:space="preserve">123 Jalan Petaling, Kuala Lumpur, Malaysia</w:t>
      </w:r>
      <w:r>
        <w:br/>
      </w:r>
      <w:r>
        <w:rPr>
          <w:bCs/>
          <w:b/>
        </w:rPr>
        <w:t xml:space="preserve">Phone:</w:t>
      </w:r>
      <w:r>
        <w:t xml:space="preserve"> </w:t>
      </w:r>
      <w:r>
        <w:t xml:space="preserve">+60 12-345 6789</w:t>
      </w:r>
      <w:r>
        <w:br/>
      </w:r>
      <w:r>
        <w:rPr>
          <w:bCs/>
          <w:b/>
        </w:rPr>
        <w:t xml:space="preserve">Email:</w:t>
      </w:r>
      <w:r>
        <w:t xml:space="preserve"> </w:t>
      </w:r>
      <w:r>
        <w:t xml:space="preserve">jane.doe@example.com</w:t>
      </w:r>
    </w:p>
    <w:bookmarkStart w:id="20" w:name="professional-summary"/>
    <w:p>
      <w:pPr>
        <w:pStyle w:val="Heading2"/>
      </w:pPr>
      <w:r>
        <w:t xml:space="preserve">Professional Summary</w:t>
      </w:r>
    </w:p>
    <w:p>
      <w:pPr>
        <w:pStyle w:val="FirstParagraph"/>
      </w:pPr>
      <w:r>
        <w:t xml:space="preserve">A dedicated and culturally adept Translator Interpreter with over 5 years of experience in Malaysia Kuala Lumpur, specializing in bridging linguistic and cultural gaps between diverse communities. Proficient in translating and interpreting across multiple languages, including English, Malay, Mandarin, and Arabic. Committed to delivering accurate and contextually relevant communication solutions for clients in both corporate and governmental sectors. A strong advocate for multilingualism within Malaysia's multicultural landscape, with a deep understanding of local customs and terminology unique to Kuala Lumpur. Seeking to leverage my expertise as a Translator Interpreter to support international collaboration and cultural exchange in Malaysia's dynamic environment.</w:t>
      </w:r>
    </w:p>
    <w:bookmarkEnd w:id="20"/>
    <w:bookmarkStart w:id="21"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Fluent in English, Malay, Mandarin, Arabic, and basic proficiency in Tamil and Indonesian.</w:t>
      </w:r>
    </w:p>
    <w:p>
      <w:pPr>
        <w:numPr>
          <w:ilvl w:val="0"/>
          <w:numId w:val="1001"/>
        </w:numPr>
        <w:pStyle w:val="Compact"/>
      </w:pPr>
      <w:r>
        <w:rPr>
          <w:bCs/>
          <w:b/>
        </w:rPr>
        <w:t xml:space="preserve">Translation Tools:</w:t>
      </w:r>
      <w:r>
        <w:t xml:space="preserve"> </w:t>
      </w:r>
      <w:r>
        <w:t xml:space="preserve">Experienced with CAT (Computer-Assisted Translation) tools such as SDL Trados and MemoQ. Skilled in using terminology databases for consistency.</w:t>
      </w:r>
    </w:p>
    <w:p>
      <w:pPr>
        <w:numPr>
          <w:ilvl w:val="0"/>
          <w:numId w:val="1001"/>
        </w:numPr>
        <w:pStyle w:val="Compact"/>
      </w:pPr>
      <w:r>
        <w:rPr>
          <w:bCs/>
          <w:b/>
        </w:rPr>
        <w:t xml:space="preserve">Interpretation Techniques:</w:t>
      </w:r>
      <w:r>
        <w:t xml:space="preserve"> </w:t>
      </w:r>
      <w:r>
        <w:t xml:space="preserve">Expertise in consecutive and simultaneous interpretation, including virtual meetings and on-site events in Malaysia Kuala Lumpur.</w:t>
      </w:r>
    </w:p>
    <w:p>
      <w:pPr>
        <w:numPr>
          <w:ilvl w:val="0"/>
          <w:numId w:val="1001"/>
        </w:numPr>
        <w:pStyle w:val="Compact"/>
      </w:pPr>
      <w:r>
        <w:rPr>
          <w:bCs/>
          <w:b/>
        </w:rPr>
        <w:t xml:space="preserve">Cultural Competence:</w:t>
      </w:r>
      <w:r>
        <w:t xml:space="preserve"> </w:t>
      </w:r>
      <w:r>
        <w:t xml:space="preserve">In-depth knowledge of Malaysian cultural norms, idioms, and regional dialects to ensure accurate communication.</w:t>
      </w:r>
    </w:p>
    <w:p>
      <w:pPr>
        <w:numPr>
          <w:ilvl w:val="0"/>
          <w:numId w:val="1001"/>
        </w:numPr>
        <w:pStyle w:val="Compact"/>
      </w:pPr>
      <w:r>
        <w:rPr>
          <w:bCs/>
          <w:b/>
        </w:rPr>
        <w:t xml:space="preserve">Documentation:</w:t>
      </w:r>
      <w:r>
        <w:t xml:space="preserve"> </w:t>
      </w:r>
      <w:r>
        <w:t xml:space="preserve">Proficient in translating legal, technical, medical, and business documents tailored for the Kuala Lumpur market.</w:t>
      </w:r>
    </w:p>
    <w:bookmarkEnd w:id="21"/>
    <w:bookmarkStart w:id="24" w:name="professional-experience"/>
    <w:p>
      <w:pPr>
        <w:pStyle w:val="Heading2"/>
      </w:pPr>
      <w:r>
        <w:t xml:space="preserve">Professional Experience</w:t>
      </w:r>
    </w:p>
    <w:bookmarkStart w:id="22" w:name="senior-translator-interpreter"/>
    <w:p>
      <w:pPr>
        <w:pStyle w:val="Heading3"/>
      </w:pPr>
      <w:r>
        <w:t xml:space="preserve">Senior Translator Interpreter</w:t>
      </w:r>
    </w:p>
    <w:p>
      <w:pPr>
        <w:pStyle w:val="FirstParagraph"/>
      </w:pPr>
      <w:r>
        <w:rPr>
          <w:iCs/>
          <w:i/>
        </w:rPr>
        <w:t xml:space="preserve">Bright Translations Sdn. Bhd., Kuala Lumpur, Malaysia | January 2019 – Present</w:t>
      </w:r>
    </w:p>
    <w:p>
      <w:pPr>
        <w:numPr>
          <w:ilvl w:val="0"/>
          <w:numId w:val="1002"/>
        </w:numPr>
        <w:pStyle w:val="Compact"/>
      </w:pPr>
      <w:r>
        <w:t xml:space="preserve">Provided professional translation and interpretation services for multinational corporations, government agencies, and educational institutions in Malaysia Kuala Lumpur.</w:t>
      </w:r>
    </w:p>
    <w:p>
      <w:pPr>
        <w:numPr>
          <w:ilvl w:val="0"/>
          <w:numId w:val="1002"/>
        </w:numPr>
        <w:pStyle w:val="Compact"/>
      </w:pPr>
      <w:r>
        <w:t xml:space="preserve">Translated over 500 documents annually, including legal contracts, technical manuals, and marketing materials, ensuring compliance with local regulations in KL.</w:t>
      </w:r>
    </w:p>
    <w:p>
      <w:pPr>
        <w:numPr>
          <w:ilvl w:val="0"/>
          <w:numId w:val="1002"/>
        </w:numPr>
        <w:pStyle w:val="Compact"/>
      </w:pPr>
      <w:r>
        <w:t xml:space="preserve">Interpreted during high-profile events such as the Malaysia International Trade Fair (MITEF) and corporate conferences in Kuala Lumpur, facilitating seamless communication between international delegates and local stakeholders.</w:t>
      </w:r>
    </w:p>
    <w:p>
      <w:pPr>
        <w:numPr>
          <w:ilvl w:val="0"/>
          <w:numId w:val="1002"/>
        </w:numPr>
        <w:pStyle w:val="Compact"/>
      </w:pPr>
      <w:r>
        <w:t xml:space="preserve">Collaborated with a team of linguists to maintain quality standards and cultural relevance for clients across diverse industries in Malaysia.</w:t>
      </w:r>
    </w:p>
    <w:bookmarkEnd w:id="22"/>
    <w:bookmarkStart w:id="23" w:name="translator-interpreter"/>
    <w:p>
      <w:pPr>
        <w:pStyle w:val="Heading3"/>
      </w:pPr>
      <w:r>
        <w:t xml:space="preserve">Translator Interpreter</w:t>
      </w:r>
    </w:p>
    <w:p>
      <w:pPr>
        <w:pStyle w:val="FirstParagraph"/>
      </w:pPr>
      <w:r>
        <w:rPr>
          <w:iCs/>
          <w:i/>
        </w:rPr>
        <w:t xml:space="preserve">GlobalLink Translations, Kuala Lumpur, Malaysia | June 2016 – December 2018</w:t>
      </w:r>
    </w:p>
    <w:p>
      <w:pPr>
        <w:numPr>
          <w:ilvl w:val="0"/>
          <w:numId w:val="1003"/>
        </w:numPr>
        <w:pStyle w:val="Compact"/>
      </w:pPr>
      <w:r>
        <w:t xml:space="preserve">Specialized in translating and interpreting for medical and legal sectors in Malaysia, ensuring precision and confidentiality for sensitive documents.</w:t>
      </w:r>
    </w:p>
    <w:p>
      <w:pPr>
        <w:numPr>
          <w:ilvl w:val="0"/>
          <w:numId w:val="1003"/>
        </w:numPr>
        <w:pStyle w:val="Compact"/>
      </w:pPr>
      <w:r>
        <w:t xml:space="preserve">Supported healthcare professionals in Kuala Lumpur by interpreting patient consultations, reducing language barriers and improving service quality.</w:t>
      </w:r>
    </w:p>
    <w:p>
      <w:pPr>
        <w:numPr>
          <w:ilvl w:val="0"/>
          <w:numId w:val="1003"/>
        </w:numPr>
        <w:pStyle w:val="Compact"/>
      </w:pPr>
      <w:r>
        <w:t xml:space="preserve">Developed a comprehensive terminology database for Malay-English translations, enhancing efficiency for projects in KL's growing business sector.</w:t>
      </w:r>
    </w:p>
    <w:p>
      <w:pPr>
        <w:numPr>
          <w:ilvl w:val="0"/>
          <w:numId w:val="1003"/>
        </w:numPr>
        <w:pStyle w:val="Compact"/>
      </w:pPr>
      <w:r>
        <w:t xml:space="preserve">Received consistent positive feedback from clients for delivering culturally appropriate translations that resonated with the Malaysian audience.</w:t>
      </w:r>
    </w:p>
    <w:bookmarkEnd w:id="23"/>
    <w:bookmarkEnd w:id="24"/>
    <w:bookmarkStart w:id="26" w:name="education"/>
    <w:p>
      <w:pPr>
        <w:pStyle w:val="Heading2"/>
      </w:pPr>
      <w:r>
        <w:t xml:space="preserve">Education</w:t>
      </w:r>
    </w:p>
    <w:bookmarkStart w:id="25" w:name="bachelor-of-arts-in-translation-studies"/>
    <w:p>
      <w:pPr>
        <w:pStyle w:val="Heading3"/>
      </w:pPr>
      <w:r>
        <w:t xml:space="preserve">Bachelor of Arts in Translation Studies</w:t>
      </w:r>
    </w:p>
    <w:p>
      <w:pPr>
        <w:pStyle w:val="FirstParagraph"/>
      </w:pPr>
      <w:r>
        <w:rPr>
          <w:iCs/>
          <w:i/>
        </w:rPr>
        <w:t xml:space="preserve">University of Malaya, Kuala Lumpur, Malaysia | Graduated 2016</w:t>
      </w:r>
    </w:p>
    <w:p>
      <w:pPr>
        <w:numPr>
          <w:ilvl w:val="0"/>
          <w:numId w:val="1004"/>
        </w:numPr>
        <w:pStyle w:val="Compact"/>
      </w:pPr>
      <w:r>
        <w:t xml:space="preserve">Courses included cross-cultural communication, translation theory, and professional ethics for translators in Malaysia.</w:t>
      </w:r>
    </w:p>
    <w:p>
      <w:pPr>
        <w:numPr>
          <w:ilvl w:val="0"/>
          <w:numId w:val="1004"/>
        </w:numPr>
        <w:pStyle w:val="Compact"/>
      </w:pPr>
      <w:r>
        <w:t xml:space="preserve">Graduated with honors, recognizing excellence in linguistic accuracy and cultural sensitivity.</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Certificate in Professional Translation (CPT)</w:t>
      </w:r>
      <w:r>
        <w:t xml:space="preserve"> </w:t>
      </w:r>
      <w:r>
        <w:t xml:space="preserve">– Malaysian Translators Association (MTA), 2018</w:t>
      </w:r>
    </w:p>
    <w:p>
      <w:pPr>
        <w:numPr>
          <w:ilvl w:val="0"/>
          <w:numId w:val="1005"/>
        </w:numPr>
        <w:pStyle w:val="Compact"/>
      </w:pPr>
      <w:r>
        <w:rPr>
          <w:bCs/>
          <w:b/>
        </w:rPr>
        <w:t xml:space="preserve">ATA Certification (American Translators Association)</w:t>
      </w:r>
      <w:r>
        <w:t xml:space="preserve"> </w:t>
      </w:r>
      <w:r>
        <w:t xml:space="preserve">– English to Malay, 2017</w:t>
      </w:r>
    </w:p>
    <w:p>
      <w:pPr>
        <w:numPr>
          <w:ilvl w:val="0"/>
          <w:numId w:val="1005"/>
        </w:numPr>
        <w:pStyle w:val="Compact"/>
      </w:pPr>
      <w:r>
        <w:rPr>
          <w:bCs/>
          <w:b/>
        </w:rPr>
        <w:t xml:space="preserve">Certified Interpreter in Legal and Medical Contexts</w:t>
      </w:r>
      <w:r>
        <w:t xml:space="preserve"> </w:t>
      </w:r>
      <w:r>
        <w:t xml:space="preserve">– Kuala Lumpur Institute of Language Proficiency, 2019</w:t>
      </w:r>
    </w:p>
    <w:p>
      <w:pPr>
        <w:numPr>
          <w:ilvl w:val="0"/>
          <w:numId w:val="1005"/>
        </w:numPr>
        <w:pStyle w:val="Compact"/>
      </w:pPr>
      <w:r>
        <w:rPr>
          <w:bCs/>
          <w:b/>
        </w:rPr>
        <w:t xml:space="preserve">Microsoft Office Specialist (MOS)</w:t>
      </w:r>
      <w:r>
        <w:t xml:space="preserve"> </w:t>
      </w:r>
      <w:r>
        <w:t xml:space="preserve">– Advanced proficiency in document formatting and translation workflows.</w:t>
      </w:r>
    </w:p>
    <w:bookmarkEnd w:id="27"/>
    <w:bookmarkStart w:id="28" w:name="languages-spoken-cultural-competence"/>
    <w:p>
      <w:pPr>
        <w:pStyle w:val="Heading2"/>
      </w:pPr>
      <w:r>
        <w:t xml:space="preserve">Languages Spoken &amp; Cultural Competence</w:t>
      </w:r>
    </w:p>
    <w:p>
      <w:pPr>
        <w:pStyle w:val="FirstParagraph"/>
      </w:pPr>
      <w:r>
        <w:t xml:space="preserve">As a Translator Interpreter in Malaysia Kuala Lumpur, I possess fluency in the following languages:</w:t>
      </w:r>
    </w:p>
    <w:p>
      <w:pPr>
        <w:numPr>
          <w:ilvl w:val="0"/>
          <w:numId w:val="1006"/>
        </w:numPr>
        <w:pStyle w:val="Compact"/>
      </w:pPr>
      <w:r>
        <w:rPr>
          <w:bCs/>
          <w:b/>
        </w:rPr>
        <w:t xml:space="preserve">English (Native)</w:t>
      </w:r>
    </w:p>
    <w:p>
      <w:pPr>
        <w:numPr>
          <w:ilvl w:val="0"/>
          <w:numId w:val="1006"/>
        </w:numPr>
        <w:pStyle w:val="Compact"/>
      </w:pPr>
      <w:r>
        <w:rPr>
          <w:bCs/>
          <w:b/>
        </w:rPr>
        <w:t xml:space="preserve">Malay (Native)</w:t>
      </w:r>
    </w:p>
    <w:p>
      <w:pPr>
        <w:numPr>
          <w:ilvl w:val="0"/>
          <w:numId w:val="1006"/>
        </w:numPr>
        <w:pStyle w:val="Compact"/>
      </w:pPr>
      <w:r>
        <w:rPr>
          <w:bCs/>
          <w:b/>
        </w:rPr>
        <w:t xml:space="preserve">Mandarin (Fluent)</w:t>
      </w:r>
    </w:p>
    <w:p>
      <w:pPr>
        <w:numPr>
          <w:ilvl w:val="0"/>
          <w:numId w:val="1006"/>
        </w:numPr>
        <w:pStyle w:val="Compact"/>
      </w:pPr>
      <w:r>
        <w:rPr>
          <w:bCs/>
          <w:b/>
        </w:rPr>
        <w:t xml:space="preserve">Arabic (Fluent)</w:t>
      </w:r>
    </w:p>
    <w:p>
      <w:pPr>
        <w:numPr>
          <w:ilvl w:val="0"/>
          <w:numId w:val="1006"/>
        </w:numPr>
        <w:pStyle w:val="Compact"/>
      </w:pPr>
      <w:r>
        <w:rPr>
          <w:bCs/>
          <w:b/>
        </w:rPr>
        <w:t xml:space="preserve">Tamil (Basic Proficiency)</w:t>
      </w:r>
    </w:p>
    <w:p>
      <w:pPr>
        <w:pStyle w:val="FirstParagraph"/>
      </w:pPr>
      <w:r>
        <w:t xml:space="preserve">My cultural competence in Malaysia Kuala Lumpur is rooted in years of immersive experience, including participation in local festivals, community events, and professional networks. I understand the nuances of Malay, Chinese, and Indian cultures in KL and ensure translations reflect these contexts accurately.</w:t>
      </w:r>
    </w:p>
    <w:bookmarkEnd w:id="28"/>
    <w:bookmarkStart w:id="29"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Malaysian Translators Association (MTA) and the International Federation of Translators (FIT).</w:t>
      </w:r>
    </w:p>
    <w:p>
      <w:pPr>
        <w:pStyle w:val="BodyText"/>
      </w:pPr>
      <w:r>
        <w:rPr>
          <w:bCs/>
          <w:b/>
        </w:rPr>
        <w:t xml:space="preserve">Projects:</w:t>
      </w:r>
      <w:r>
        <w:t xml:space="preserve"> </w:t>
      </w:r>
      <w:r>
        <w:t xml:space="preserve">Led a team to translate and interpret for a Kuala Lumpur-based NGO, supporting refugee integration programs. Collaborated on a multilingual tourism guide for KL's heritage sites.</w:t>
      </w:r>
    </w:p>
    <w:p>
      <w:pPr>
        <w:pStyle w:val="BodyText"/>
      </w:pPr>
      <w:r>
        <w:rPr>
          <w:bCs/>
          <w:b/>
        </w:rPr>
        <w:t xml:space="preserve">Community Involvement:</w:t>
      </w:r>
      <w:r>
        <w:t xml:space="preserve"> </w:t>
      </w:r>
      <w:r>
        <w:t xml:space="preserve">Volunteer translator for local schools in KL, bridging communication gaps between teachers and non-Malay-speaking parents.</w:t>
      </w:r>
    </w:p>
    <w:bookmarkEnd w:id="29"/>
    <w:bookmarkStart w:id="30" w:name="references"/>
    <w:p>
      <w:pPr>
        <w:pStyle w:val="Heading2"/>
      </w:pPr>
      <w:r>
        <w:t xml:space="preserve">References</w:t>
      </w:r>
    </w:p>
    <w:p>
      <w:pPr>
        <w:pStyle w:val="FirstParagraph"/>
      </w:pPr>
      <w:r>
        <w:t xml:space="preserve">Available upon request. Please contact me at jane.doe@example.com or +60 12-345 6789 for references from previous employers in Malaysia Kuala Lumpur.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Malaysia Kuala Lumpur</dc:title>
  <dc:creator/>
  <dc:language>en</dc:language>
  <cp:keywords/>
  <dcterms:created xsi:type="dcterms:W3CDTF">2026-07-23T15:10:13Z</dcterms:created>
  <dcterms:modified xsi:type="dcterms:W3CDTF">2026-07-23T15:10:13Z</dcterms:modified>
</cp:coreProperties>
</file>

<file path=docProps/custom.xml><?xml version="1.0" encoding="utf-8"?>
<Properties xmlns="http://schemas.openxmlformats.org/officeDocument/2006/custom-properties" xmlns:vt="http://schemas.openxmlformats.org/officeDocument/2006/docPropsVTypes"/>
</file>