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I am a dedicated and experienced Translator Interpreter based in New Zealand Auckland, specializing in bridging linguistic and cultural gaps across diverse communities. With a strong background in multilingual communication, I provide accurate and culturally sensitive translation and interpretation services for individuals, businesses, and government agencies. My work is deeply rooted in the unique needs of Auckland’s multicultural environment, where my expertise ensures clarity and connection between different languages and cultures. I am committed to upholding the highest standards of professionalism while contributing to the growth of inclusive communication in New Zealand.</w:t>
      </w:r>
    </w:p>
    <w:bookmarkEnd w:id="21"/>
    <w:bookmarkStart w:id="25"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bCs/>
          <w:b/>
        </w:rPr>
        <w:t xml:space="preserve">Auckland Multilingual Services Ltd., Auckland, New Zealand</w:t>
      </w:r>
      <w:r>
        <w:br/>
      </w:r>
      <w:r>
        <w:rPr>
          <w:iCs/>
          <w:i/>
        </w:rPr>
        <w:t xml:space="preserve">January 2018 – Present</w:t>
      </w:r>
    </w:p>
    <w:p>
      <w:pPr>
        <w:numPr>
          <w:ilvl w:val="0"/>
          <w:numId w:val="1001"/>
        </w:numPr>
        <w:pStyle w:val="Compact"/>
      </w:pPr>
      <w:r>
        <w:t xml:space="preserve">Provided translation and interpretation services for clients across sectors including healthcare, education, legal, and business.</w:t>
      </w:r>
    </w:p>
    <w:p>
      <w:pPr>
        <w:numPr>
          <w:ilvl w:val="0"/>
          <w:numId w:val="1001"/>
        </w:numPr>
        <w:pStyle w:val="Compact"/>
      </w:pPr>
      <w:r>
        <w:t xml:space="preserve">Translated documents between English and [other languages], ensuring cultural accuracy and adherence to regional terminology used in New Zealand Auckland.</w:t>
      </w:r>
    </w:p>
    <w:p>
      <w:pPr>
        <w:numPr>
          <w:ilvl w:val="0"/>
          <w:numId w:val="1001"/>
        </w:numPr>
        <w:pStyle w:val="Compact"/>
      </w:pPr>
      <w:r>
        <w:t xml:space="preserve">Offered real-time interpretation for meetings, conferences, and client consultations, supporting the needs of non-English-speaking communities in Auckland.</w:t>
      </w:r>
    </w:p>
    <w:p>
      <w:pPr>
        <w:numPr>
          <w:ilvl w:val="0"/>
          <w:numId w:val="1001"/>
        </w:numPr>
        <w:pStyle w:val="Compact"/>
      </w:pPr>
      <w:r>
        <w:t xml:space="preserve">Collaborated with local organizations to develop multilingual resources tailored to the linguistic diversity of New Zealand’s population.</w:t>
      </w:r>
    </w:p>
    <w:p>
      <w:pPr>
        <w:numPr>
          <w:ilvl w:val="0"/>
          <w:numId w:val="1001"/>
        </w:numPr>
        <w:pStyle w:val="Compact"/>
      </w:pPr>
      <w:r>
        <w:t xml:space="preserve">Continuously updated knowledge of regional dialects and cultural nuances specific to Auckland’s multicultural communities, including Māori and Pacific Islander languages.</w:t>
      </w:r>
    </w:p>
    <w:bookmarkEnd w:id="22"/>
    <w:bookmarkStart w:id="23" w:name="freelance-translator-interpreter"/>
    <w:p>
      <w:pPr>
        <w:pStyle w:val="Heading3"/>
      </w:pPr>
      <w:r>
        <w:t xml:space="preserve">Freelance Translator Interpreter</w:t>
      </w:r>
    </w:p>
    <w:p>
      <w:pPr>
        <w:pStyle w:val="FirstParagraph"/>
      </w:pPr>
      <w:r>
        <w:rPr>
          <w:bCs/>
          <w:b/>
        </w:rPr>
        <w:t xml:space="preserve">[Your Freelance Business Name], Auckland, New Zealand</w:t>
      </w:r>
      <w:r>
        <w:br/>
      </w:r>
      <w:r>
        <w:rPr>
          <w:iCs/>
          <w:i/>
        </w:rPr>
        <w:t xml:space="preserve">March 2015 – December 2017</w:t>
      </w:r>
    </w:p>
    <w:p>
      <w:pPr>
        <w:numPr>
          <w:ilvl w:val="0"/>
          <w:numId w:val="1002"/>
        </w:numPr>
        <w:pStyle w:val="Compact"/>
      </w:pPr>
      <w:r>
        <w:t xml:space="preserve">Managed translation projects for international clients, focusing on accurate and culturally appropriate content for New Zealand’s market.</w:t>
      </w:r>
    </w:p>
    <w:p>
      <w:pPr>
        <w:numPr>
          <w:ilvl w:val="0"/>
          <w:numId w:val="1002"/>
        </w:numPr>
        <w:pStyle w:val="Compact"/>
      </w:pPr>
      <w:r>
        <w:t xml:space="preserve">Offered interpretation services at local events, including cultural festivals and community gatherings in Auckland.</w:t>
      </w:r>
    </w:p>
    <w:p>
      <w:pPr>
        <w:numPr>
          <w:ilvl w:val="0"/>
          <w:numId w:val="1002"/>
        </w:numPr>
        <w:pStyle w:val="Compact"/>
      </w:pPr>
      <w:r>
        <w:t xml:space="preserve">Developed a network of clients across Auckland, including schools, NGOs, and private enterprises seeking multilingual support.</w:t>
      </w:r>
    </w:p>
    <w:p>
      <w:pPr>
        <w:numPr>
          <w:ilvl w:val="0"/>
          <w:numId w:val="1002"/>
        </w:numPr>
        <w:pStyle w:val="Compact"/>
      </w:pPr>
      <w:r>
        <w:t xml:space="preserve">Utilized advanced translation tools and software to ensure efficiency while maintaining the integrity of the original message.</w:t>
      </w:r>
    </w:p>
    <w:bookmarkEnd w:id="23"/>
    <w:bookmarkStart w:id="24" w:name="language-assistant"/>
    <w:p>
      <w:pPr>
        <w:pStyle w:val="Heading3"/>
      </w:pPr>
      <w:r>
        <w:t xml:space="preserve">Language Assistant</w:t>
      </w:r>
    </w:p>
    <w:p>
      <w:pPr>
        <w:pStyle w:val="FirstParagraph"/>
      </w:pPr>
      <w:r>
        <w:rPr>
          <w:bCs/>
          <w:b/>
        </w:rPr>
        <w:t xml:space="preserve">Auckland International School, Auckland, New Zealand</w:t>
      </w:r>
      <w:r>
        <w:br/>
      </w:r>
      <w:r>
        <w:rPr>
          <w:iCs/>
          <w:i/>
        </w:rPr>
        <w:t xml:space="preserve">July 2013 – February 2015</w:t>
      </w:r>
    </w:p>
    <w:p>
      <w:pPr>
        <w:numPr>
          <w:ilvl w:val="0"/>
          <w:numId w:val="1003"/>
        </w:numPr>
        <w:pStyle w:val="Compact"/>
      </w:pPr>
      <w:r>
        <w:t xml:space="preserve">Supported students with limited English proficiency by providing translation assistance and cultural orientation.</w:t>
      </w:r>
    </w:p>
    <w:p>
      <w:pPr>
        <w:numPr>
          <w:ilvl w:val="0"/>
          <w:numId w:val="1003"/>
        </w:numPr>
        <w:pStyle w:val="Compact"/>
      </w:pPr>
      <w:r>
        <w:t xml:space="preserve">Collaborated with teachers to create bilingual educational materials aligned with New Zealand’s curriculum.</w:t>
      </w:r>
    </w:p>
    <w:p>
      <w:pPr>
        <w:numPr>
          <w:ilvl w:val="0"/>
          <w:numId w:val="1003"/>
        </w:numPr>
        <w:pStyle w:val="Compact"/>
      </w:pPr>
      <w:r>
        <w:t xml:space="preserve">Facilitated communication between parents and educators, ensuring effective collaboration in student development.</w:t>
      </w:r>
    </w:p>
    <w:bookmarkEnd w:id="24"/>
    <w:bookmarkEnd w:id="25"/>
    <w:bookmarkStart w:id="29" w:name="education-and-certifications"/>
    <w:p>
      <w:pPr>
        <w:pStyle w:val="Heading2"/>
      </w:pPr>
      <w:r>
        <w:t xml:space="preserve">Education and Certifications</w:t>
      </w:r>
    </w:p>
    <w:bookmarkStart w:id="26" w:name="bachelor-of-arts-in-linguistics"/>
    <w:p>
      <w:pPr>
        <w:pStyle w:val="Heading3"/>
      </w:pPr>
      <w:r>
        <w:t xml:space="preserve">Bachelor of Arts in Linguistics</w:t>
      </w:r>
    </w:p>
    <w:p>
      <w:pPr>
        <w:pStyle w:val="FirstParagraph"/>
      </w:pPr>
      <w:r>
        <w:rPr>
          <w:bCs/>
          <w:b/>
        </w:rPr>
        <w:t xml:space="preserve">University of Auckland, New Zealand</w:t>
      </w:r>
      <w:r>
        <w:br/>
      </w:r>
      <w:r>
        <w:rPr>
          <w:iCs/>
          <w:i/>
        </w:rPr>
        <w:t xml:space="preserve">Graduated: 2013</w:t>
      </w:r>
    </w:p>
    <w:p>
      <w:pPr>
        <w:numPr>
          <w:ilvl w:val="0"/>
          <w:numId w:val="1004"/>
        </w:numPr>
        <w:pStyle w:val="Compact"/>
      </w:pPr>
      <w:r>
        <w:t xml:space="preserve">Specialized in sociolinguistics and language acquisition, with a focus on multilingual communities in New Zealand.</w:t>
      </w:r>
    </w:p>
    <w:p>
      <w:pPr>
        <w:numPr>
          <w:ilvl w:val="0"/>
          <w:numId w:val="1004"/>
        </w:numPr>
        <w:pStyle w:val="Compact"/>
      </w:pPr>
      <w:r>
        <w:t xml:space="preserve">Completed coursework on Māori language revitalization and its role in contemporary New Zealand society.</w:t>
      </w:r>
    </w:p>
    <w:bookmarkEnd w:id="26"/>
    <w:bookmarkStart w:id="27" w:name="Xf818de773f36106eb6e4a7f2e66f1c9432023a1"/>
    <w:p>
      <w:pPr>
        <w:pStyle w:val="Heading3"/>
      </w:pPr>
      <w:r>
        <w:t xml:space="preserve">Certificate in Translation and Interpreting</w:t>
      </w:r>
    </w:p>
    <w:p>
      <w:pPr>
        <w:pStyle w:val="FirstParagraph"/>
      </w:pPr>
      <w:r>
        <w:rPr>
          <w:bCs/>
          <w:b/>
        </w:rPr>
        <w:t xml:space="preserve">New Zealand Institute of Translators and Interpreters (NZITI)</w:t>
      </w:r>
      <w:r>
        <w:br/>
      </w:r>
      <w:r>
        <w:rPr>
          <w:iCs/>
          <w:i/>
        </w:rPr>
        <w:t xml:space="preserve">Completed: 2017</w:t>
      </w:r>
    </w:p>
    <w:p>
      <w:pPr>
        <w:numPr>
          <w:ilvl w:val="0"/>
          <w:numId w:val="1005"/>
        </w:numPr>
        <w:pStyle w:val="Compact"/>
      </w:pPr>
      <w:r>
        <w:t xml:space="preserve">Gained expertise in professional translation practices, including terminology management and quality assurance.</w:t>
      </w:r>
    </w:p>
    <w:p>
      <w:pPr>
        <w:numPr>
          <w:ilvl w:val="0"/>
          <w:numId w:val="1005"/>
        </w:numPr>
        <w:pStyle w:val="Compact"/>
      </w:pPr>
      <w:r>
        <w:t xml:space="preserve">Developed skills in consecutive and simultaneous interpretation, tailored for New Zealand’s diverse linguistic landscape.</w:t>
      </w:r>
    </w:p>
    <w:bookmarkEnd w:id="27"/>
    <w:bookmarkStart w:id="28" w:name="certificate-in-cultural-competency"/>
    <w:p>
      <w:pPr>
        <w:pStyle w:val="Heading3"/>
      </w:pPr>
      <w:r>
        <w:t xml:space="preserve">Certificate in Cultural Competency</w:t>
      </w:r>
    </w:p>
    <w:p>
      <w:pPr>
        <w:pStyle w:val="FirstParagraph"/>
      </w:pPr>
      <w:r>
        <w:rPr>
          <w:bCs/>
          <w:b/>
        </w:rPr>
        <w:t xml:space="preserve">Auckland Community Services Training Centre</w:t>
      </w:r>
      <w:r>
        <w:br/>
      </w:r>
      <w:r>
        <w:rPr>
          <w:iCs/>
          <w:i/>
        </w:rPr>
        <w:t xml:space="preserve">Completed: 2019</w:t>
      </w:r>
    </w:p>
    <w:p>
      <w:pPr>
        <w:numPr>
          <w:ilvl w:val="0"/>
          <w:numId w:val="1006"/>
        </w:numPr>
        <w:pStyle w:val="Compact"/>
      </w:pPr>
      <w:r>
        <w:t xml:space="preserve">Enhanced understanding of cultural diversity and its impact on communication in New Zealand Auckland.</w:t>
      </w:r>
    </w:p>
    <w:p>
      <w:pPr>
        <w:numPr>
          <w:ilvl w:val="0"/>
          <w:numId w:val="1006"/>
        </w:numPr>
        <w:pStyle w:val="Compact"/>
      </w:pPr>
      <w:r>
        <w:t xml:space="preserve">Learned strategies to navigate cultural differences in professional settings, ensuring respectful and effective interactions.</w:t>
      </w:r>
    </w:p>
    <w:bookmarkEnd w:id="28"/>
    <w:bookmarkEnd w:id="29"/>
    <w:bookmarkStart w:id="30" w:name="skills"/>
    <w:p>
      <w:pPr>
        <w:pStyle w:val="Heading2"/>
      </w:pPr>
      <w:r>
        <w:t xml:space="preserve">Skills</w:t>
      </w:r>
    </w:p>
    <w:p>
      <w:pPr>
        <w:numPr>
          <w:ilvl w:val="0"/>
          <w:numId w:val="1007"/>
        </w:numPr>
        <w:pStyle w:val="Compact"/>
      </w:pPr>
      <w:r>
        <w:rPr>
          <w:bCs/>
          <w:b/>
        </w:rPr>
        <w:t xml:space="preserve">Languages:</w:t>
      </w:r>
      <w:r>
        <w:t xml:space="preserve"> </w:t>
      </w:r>
      <w:r>
        <w:t xml:space="preserve">Fluent in English, [Other Language 1], [Other Language 2]. Proficient in [Other Language 3].</w:t>
      </w:r>
    </w:p>
    <w:p>
      <w:pPr>
        <w:numPr>
          <w:ilvl w:val="0"/>
          <w:numId w:val="1007"/>
        </w:numPr>
        <w:pStyle w:val="Compact"/>
      </w:pPr>
      <w:r>
        <w:rPr>
          <w:bCs/>
          <w:b/>
        </w:rPr>
        <w:t xml:space="preserve">Translation Tools:</w:t>
      </w:r>
      <w:r>
        <w:t xml:space="preserve"> </w:t>
      </w:r>
      <w:r>
        <w:t xml:space="preserve">Experience with CAT tools (e.g., SDL Trados), Microsoft Office, and Google Translate for reference.</w:t>
      </w:r>
    </w:p>
    <w:p>
      <w:pPr>
        <w:numPr>
          <w:ilvl w:val="0"/>
          <w:numId w:val="1007"/>
        </w:numPr>
        <w:pStyle w:val="Compact"/>
      </w:pPr>
      <w:r>
        <w:rPr>
          <w:bCs/>
          <w:b/>
        </w:rPr>
        <w:t xml:space="preserve">Cultural Awareness:</w:t>
      </w:r>
      <w:r>
        <w:t xml:space="preserve"> </w:t>
      </w:r>
      <w:r>
        <w:t xml:space="preserve">Deep understanding of New Zealand’s multicultural identity, including Māori protocols and Pacific Islander traditions.</w:t>
      </w:r>
    </w:p>
    <w:p>
      <w:pPr>
        <w:numPr>
          <w:ilvl w:val="0"/>
          <w:numId w:val="1007"/>
        </w:numPr>
        <w:pStyle w:val="Compact"/>
      </w:pPr>
      <w:r>
        <w:rPr>
          <w:bCs/>
          <w:b/>
        </w:rPr>
        <w:t xml:space="preserve">Communication:</w:t>
      </w:r>
      <w:r>
        <w:t xml:space="preserve"> </w:t>
      </w:r>
      <w:r>
        <w:t xml:space="preserve">Strong verbal and written communication skills, with the ability to convey complex information clearly across languages.</w:t>
      </w:r>
    </w:p>
    <w:p>
      <w:pPr>
        <w:numPr>
          <w:ilvl w:val="0"/>
          <w:numId w:val="1007"/>
        </w:numPr>
        <w:pStyle w:val="Compact"/>
      </w:pPr>
      <w:r>
        <w:rPr>
          <w:bCs/>
          <w:b/>
        </w:rPr>
        <w:t xml:space="preserve">Adaptability:</w:t>
      </w:r>
      <w:r>
        <w:t xml:space="preserve"> </w:t>
      </w:r>
      <w:r>
        <w:t xml:space="preserve">Skilled in adjusting interpretation styles to suit formal, informal, or specialized contexts in Auckland’s dynamic environment.</w:t>
      </w:r>
    </w:p>
    <w:bookmarkEnd w:id="30"/>
    <w:bookmarkStart w:id="31" w:name="languages-spoken"/>
    <w:p>
      <w:pPr>
        <w:pStyle w:val="Heading2"/>
      </w:pPr>
      <w:r>
        <w:t xml:space="preserve">Languages Spoken</w:t>
      </w:r>
    </w:p>
    <w:p>
      <w:pPr>
        <w:numPr>
          <w:ilvl w:val="0"/>
          <w:numId w:val="1008"/>
        </w:numPr>
        <w:pStyle w:val="Compact"/>
      </w:pPr>
      <w:r>
        <w:t xml:space="preserve">English (Native)</w:t>
      </w:r>
    </w:p>
    <w:p>
      <w:pPr>
        <w:numPr>
          <w:ilvl w:val="0"/>
          <w:numId w:val="1008"/>
        </w:numPr>
        <w:pStyle w:val="Compact"/>
      </w:pPr>
      <w:r>
        <w:t xml:space="preserve">[Other Language 1] (Fluent)</w:t>
      </w:r>
    </w:p>
    <w:p>
      <w:pPr>
        <w:numPr>
          <w:ilvl w:val="0"/>
          <w:numId w:val="1008"/>
        </w:numPr>
        <w:pStyle w:val="Compact"/>
      </w:pPr>
      <w:r>
        <w:t xml:space="preserve">[Other Language 2] (Fluent)</w:t>
      </w:r>
    </w:p>
    <w:p>
      <w:pPr>
        <w:numPr>
          <w:ilvl w:val="0"/>
          <w:numId w:val="1008"/>
        </w:numPr>
        <w:pStyle w:val="Compact"/>
      </w:pPr>
      <w:r>
        <w:t xml:space="preserve">[Other Language 3] (Proficient)</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New Zealand Institute of Translators and Interpreters (NZITI).</w:t>
      </w:r>
    </w:p>
    <w:p>
      <w:pPr>
        <w:numPr>
          <w:ilvl w:val="0"/>
          <w:numId w:val="1009"/>
        </w:numPr>
        <w:pStyle w:val="Compact"/>
      </w:pPr>
      <w:r>
        <w:t xml:space="preserve">Active participant in Auckland’s Multilingual Networks, contributing to community language initiatives.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as an interpreter for the Auckland Community Health Centre, supporting patients with limited English proficiency.</w:t>
      </w:r>
    </w:p>
    <w:p>
      <w:pPr>
        <w:pStyle w:val="BodyText"/>
      </w:pPr>
      <w:r>
        <w:rPr>
          <w:bCs/>
          <w:b/>
        </w:rPr>
        <w:t xml:space="preserve">Projects:</w:t>
      </w:r>
      <w:r>
        <w:t xml:space="preserve"> </w:t>
      </w:r>
      <w:r>
        <w:t xml:space="preserve">Led a project to translate local government documents into [Other Language], enhancing accessibility for Auckland’s immigrant communities.</w:t>
      </w:r>
    </w:p>
    <w:bookmarkEnd w:id="33"/>
    <w:bookmarkStart w:id="34" w:name="closing-statement"/>
    <w:p>
      <w:pPr>
        <w:pStyle w:val="Heading2"/>
      </w:pPr>
      <w:r>
        <w:t xml:space="preserve">Closing Statement</w:t>
      </w:r>
    </w:p>
    <w:p>
      <w:pPr>
        <w:pStyle w:val="FirstParagraph"/>
      </w:pPr>
      <w:r>
        <w:t xml:space="preserve">I am passionate about the role of a Translator Interpreter in New Zealand Auckland, where language is a bridge to opportunity and understanding. My experience, certifications, and commitment to cultural sensitivity make me a valuable asset to any organization seeking high-quality translation and interpretation services. I am eager to contribute my skills to further support the linguistic diversity of Auckland’s vibrant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New Zealand Auckland</dc:title>
  <dc:creator/>
  <cp:keywords/>
  <dcterms:created xsi:type="dcterms:W3CDTF">2026-07-23T22:50:17Z</dcterms:created>
  <dcterms:modified xsi:type="dcterms:W3CDTF">2026-07-23T22:50:17Z</dcterms:modified>
</cp:coreProperties>
</file>

<file path=docProps/custom.xml><?xml version="1.0" encoding="utf-8"?>
<Properties xmlns="http://schemas.openxmlformats.org/officeDocument/2006/custom-properties" xmlns:vt="http://schemas.openxmlformats.org/officeDocument/2006/docPropsVTypes"/>
</file>