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john-doe"/>
    <w:p>
      <w:pPr>
        <w:pStyle w:val="Heading1"/>
      </w:pPr>
      <w:r>
        <w:t xml:space="preserve">John Doe</w:t>
      </w:r>
    </w:p>
    <w:p>
      <w:pPr>
        <w:pStyle w:val="FirstParagraph"/>
      </w:pPr>
      <w:r>
        <w:rPr>
          <w:bCs/>
          <w:b/>
        </w:rPr>
        <w:t xml:space="preserve">Translator &amp; Interpreter | New Zealand Wellington</w:t>
      </w:r>
    </w:p>
    <w:p>
      <w:pPr>
        <w:pStyle w:val="BodyText"/>
      </w:pPr>
      <w:r>
        <w:t xml:space="preserve">Email: john.doe@example.com | Phone: +64 21 123 4567 | Location: Wellington, New Zealand</w:t>
      </w:r>
    </w:p>
    <w:bookmarkStart w:id="20" w:name="professional-summary"/>
    <w:p>
      <w:pPr>
        <w:pStyle w:val="Heading2"/>
      </w:pPr>
      <w:r>
        <w:t xml:space="preserve">Professional Summary</w:t>
      </w:r>
    </w:p>
    <w:p>
      <w:pPr>
        <w:pStyle w:val="FirstParagraph"/>
      </w:pPr>
      <w:r>
        <w:t xml:space="preserve">Dynamic and culturally aware Translator Interpreter with over 8 years of experience in bridging communication gaps across diverse linguistic and cultural contexts. Specializing in English, Māori, and Pasifika languages, I am dedicated to delivering accurate and contextually appropriate translation and interpretation services tailored to the unique needs of New Zealand Wellington's multicultural community. My expertise spans legal, medical, educational, and business sectors, ensuring seamless communication for individuals and organizations in both formal and informal settings. A strong advocate for language preservation and cultural inclusivity, I bring a deep understanding of the nuances required to serve Wellington's vibrant communities effectively.</w: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&amp; Interpreter</w:t>
      </w:r>
    </w:p>
    <w:p>
      <w:pPr>
        <w:pStyle w:val="FirstParagraph"/>
      </w:pPr>
      <w:r>
        <w:rPr>
          <w:iCs/>
          <w:i/>
        </w:rPr>
        <w:t xml:space="preserve">Linguist Solutions Limited, Wellington, New Zealand | January 2018 – Present</w:t>
      </w:r>
    </w:p>
    <w:p>
      <w:pPr>
        <w:numPr>
          <w:ilvl w:val="0"/>
          <w:numId w:val="1001"/>
        </w:numPr>
        <w:pStyle w:val="Compact"/>
      </w:pPr>
      <w:r>
        <w:t xml:space="preserve">Provided high-quality translation and interpretation services for clients in legal, healthcare, and educational sectors across Wellington. Collaborated with local NGOs to ensure accessibility for Māori and Pasifika communities.</w:t>
      </w:r>
    </w:p>
    <w:p>
      <w:pPr>
        <w:numPr>
          <w:ilvl w:val="0"/>
          <w:numId w:val="1001"/>
        </w:numPr>
        <w:pStyle w:val="Compact"/>
      </w:pPr>
      <w:r>
        <w:t xml:space="preserve">Managed a team of 10 interpreters, conducting regular training sessions to align with New Zealand’s cultural sensitivity standards. Implemented a quality assurance system that reduced error rates by 25%.</w:t>
      </w:r>
    </w:p>
    <w:p>
      <w:pPr>
        <w:numPr>
          <w:ilvl w:val="0"/>
          <w:numId w:val="1001"/>
        </w:numPr>
        <w:pStyle w:val="Compact"/>
      </w:pPr>
      <w:r>
        <w:t xml:space="preserve">Supported international conferences and events in Wellington, including the annual Māori Language Week, by offering real-time interpretation services and document translation in both English and Te Reo Māori.</w:t>
      </w:r>
    </w:p>
    <w:p>
      <w:pPr>
        <w:numPr>
          <w:ilvl w:val="0"/>
          <w:numId w:val="1001"/>
        </w:numPr>
        <w:pStyle w:val="Compact"/>
      </w:pPr>
      <w:r>
        <w:t xml:space="preserve">Developed a bilingual glossary for local government agencies to standardize terminology in official communications, enhancing transparency for multilingual residents of New Zealand Wellington.</w:t>
      </w:r>
    </w:p>
    <w:bookmarkEnd w:id="21"/>
    <w:bookmarkStart w:id="22" w:name="freelance-translator-interpreter"/>
    <w:p>
      <w:pPr>
        <w:pStyle w:val="Heading3"/>
      </w:pPr>
      <w:r>
        <w:t xml:space="preserve">Freelance Translator &amp; Interpreter</w:t>
      </w:r>
    </w:p>
    <w:p>
      <w:pPr>
        <w:pStyle w:val="FirstParagraph"/>
      </w:pPr>
      <w:r>
        <w:rPr>
          <w:iCs/>
          <w:i/>
        </w:rPr>
        <w:t xml:space="preserve">Self-Employed | June 2014 – December 2017</w:t>
      </w:r>
    </w:p>
    <w:p>
      <w:pPr>
        <w:numPr>
          <w:ilvl w:val="0"/>
          <w:numId w:val="1002"/>
        </w:numPr>
        <w:pStyle w:val="Compact"/>
      </w:pPr>
      <w:r>
        <w:t xml:space="preserve">Offered independent translation and interpretation services to small businesses, schools, and community organizations in Wellington. Focused on bridging language barriers in education and healthcare settings.</w:t>
      </w:r>
    </w:p>
    <w:p>
      <w:pPr>
        <w:numPr>
          <w:ilvl w:val="0"/>
          <w:numId w:val="1002"/>
        </w:numPr>
        <w:pStyle w:val="Compact"/>
      </w:pPr>
      <w:r>
        <w:t xml:space="preserve">Translated legal documents, medical reports, and educational materials between English and multiple languages, including Samoan, Tongan, and Mandarin. Ensured compliance with New Zealand’s legal frameworks for document accuracy.</w:t>
      </w:r>
    </w:p>
    <w:p>
      <w:pPr>
        <w:numPr>
          <w:ilvl w:val="0"/>
          <w:numId w:val="1002"/>
        </w:numPr>
        <w:pStyle w:val="Compact"/>
      </w:pPr>
      <w:r>
        <w:t xml:space="preserve">Interpreted during critical meetings between Māori iwi (tribes) and government representatives in Wellington, facilitating discussions on land rights and cultural preservation initiatives.</w:t>
      </w:r>
    </w:p>
    <w:p>
      <w:pPr>
        <w:numPr>
          <w:ilvl w:val="0"/>
          <w:numId w:val="1002"/>
        </w:numPr>
        <w:pStyle w:val="Compact"/>
      </w:pPr>
      <w:r>
        <w:t xml:space="preserve">Partnered with local libraries to provide language support for immigrant families, contributing to New Zealand Wellington’s goal of fostering inclusive communities.</w:t>
      </w:r>
    </w:p>
    <w:bookmarkEnd w:id="22"/>
    <w:bookmarkStart w:id="23" w:name="translation-assistant"/>
    <w:p>
      <w:pPr>
        <w:pStyle w:val="Heading3"/>
      </w:pPr>
      <w:r>
        <w:t xml:space="preserve">Translation Assistant</w:t>
      </w:r>
    </w:p>
    <w:p>
      <w:pPr>
        <w:pStyle w:val="FirstParagraph"/>
      </w:pPr>
      <w:r>
        <w:rPr>
          <w:iCs/>
          <w:i/>
        </w:rPr>
        <w:t xml:space="preserve">TechLanguage Services, Wellington, New Zealand | March 2011 – May 2014</w:t>
      </w:r>
    </w:p>
    <w:p>
      <w:pPr>
        <w:numPr>
          <w:ilvl w:val="0"/>
          <w:numId w:val="1003"/>
        </w:numPr>
        <w:pStyle w:val="Compact"/>
      </w:pPr>
      <w:r>
        <w:t xml:space="preserve">Assisted senior translators in preparing documents for international clients, ensuring adherence to New Zealand’s regulatory standards for professional translation.</w:t>
      </w:r>
    </w:p>
    <w:p>
      <w:pPr>
        <w:numPr>
          <w:ilvl w:val="0"/>
          <w:numId w:val="1003"/>
        </w:numPr>
        <w:pStyle w:val="Compact"/>
      </w:pPr>
      <w:r>
        <w:t xml:space="preserve">Conducted initial proofreading and formatting of translated materials, focusing on consistency in terminology and cultural appropriateness.</w:t>
      </w:r>
    </w:p>
    <w:p>
      <w:pPr>
        <w:numPr>
          <w:ilvl w:val="0"/>
          <w:numId w:val="1003"/>
        </w:numPr>
        <w:pStyle w:val="Compact"/>
      </w:pPr>
      <w:r>
        <w:t xml:space="preserve">Supported interpretation tasks during corporate events and business negotiations in Wellington, maintaining a high level of professionalism and accuracy.</w:t>
      </w:r>
    </w:p>
    <w:bookmarkEnd w:id="23"/>
    <w:bookmarkEnd w:id="24"/>
    <w:bookmarkStart w:id="27" w:name="educational-background"/>
    <w:p>
      <w:pPr>
        <w:pStyle w:val="Heading2"/>
      </w:pPr>
      <w:r>
        <w:t xml:space="preserve">Educational Background</w:t>
      </w:r>
    </w:p>
    <w:bookmarkStart w:id="25" w:name="masters-in-translation-studies"/>
    <w:p>
      <w:pPr>
        <w:pStyle w:val="Heading3"/>
      </w:pPr>
      <w:r>
        <w:t xml:space="preserve">Masters in Translation Studies</w:t>
      </w:r>
    </w:p>
    <w:p>
      <w:pPr>
        <w:pStyle w:val="FirstParagraph"/>
      </w:pPr>
      <w:r>
        <w:rPr>
          <w:iCs/>
          <w:i/>
        </w:rPr>
        <w:t xml:space="preserve">Victoria University of Wellington, New Zealand | 2010 – 2013</w:t>
      </w:r>
    </w:p>
    <w:p>
      <w:pPr>
        <w:numPr>
          <w:ilvl w:val="0"/>
          <w:numId w:val="1004"/>
        </w:numPr>
        <w:pStyle w:val="Compact"/>
      </w:pPr>
      <w:r>
        <w:t xml:space="preserve">Specialized in cross-cultural communication and translation theory, with a focus on the Māori language and its integration into modern contexts.</w:t>
      </w:r>
    </w:p>
    <w:p>
      <w:pPr>
        <w:numPr>
          <w:ilvl w:val="0"/>
          <w:numId w:val="1004"/>
        </w:numPr>
        <w:pStyle w:val="Compact"/>
      </w:pPr>
      <w:r>
        <w:t xml:space="preserve">Completed a thesis on "The Role of Interpreters in Bridging Cultural Gaps During Treaty of Waitangi Discussions," which was presented at a national conference in Wellington.</w:t>
      </w:r>
    </w:p>
    <w:bookmarkEnd w:id="25"/>
    <w:bookmarkStart w:id="26" w:name="bachelor-of-arts-in-linguistics"/>
    <w:p>
      <w:pPr>
        <w:pStyle w:val="Heading3"/>
      </w:pPr>
      <w:r>
        <w:t xml:space="preserve">Bachelor of Arts in Linguistics</w:t>
      </w:r>
    </w:p>
    <w:p>
      <w:pPr>
        <w:pStyle w:val="FirstParagraph"/>
      </w:pPr>
      <w:r>
        <w:rPr>
          <w:iCs/>
          <w:i/>
        </w:rPr>
        <w:t xml:space="preserve">University of Otago, New Zealand | 2007 – 2010</w:t>
      </w:r>
    </w:p>
    <w:p>
      <w:pPr>
        <w:numPr>
          <w:ilvl w:val="0"/>
          <w:numId w:val="1005"/>
        </w:numPr>
        <w:pStyle w:val="Compact"/>
      </w:pPr>
      <w:r>
        <w:t xml:space="preserve">Explored the sociolinguistic dynamics of New Zealand’s multilingual population, including the revitalization efforts of Te Reo Māori.</w:t>
      </w:r>
    </w:p>
    <w:p>
      <w:pPr>
        <w:numPr>
          <w:ilvl w:val="0"/>
          <w:numId w:val="1005"/>
        </w:numPr>
        <w:pStyle w:val="Compact"/>
      </w:pPr>
      <w:r>
        <w:t xml:space="preserve">Participated in language immersion programs in Wellington, enhancing practical skills in translation and interpretation.</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Te Reo Māori, Samoan, and Tongan. Proficient in Mandarin and French.</w:t>
      </w:r>
    </w:p>
    <w:p>
      <w:pPr>
        <w:numPr>
          <w:ilvl w:val="0"/>
          <w:numId w:val="1006"/>
        </w:numPr>
        <w:pStyle w:val="Compact"/>
      </w:pPr>
      <w:r>
        <w:rPr>
          <w:bCs/>
          <w:b/>
        </w:rPr>
        <w:t xml:space="preserve">Translation Tools:</w:t>
      </w:r>
      <w:r>
        <w:t xml:space="preserve"> </w:t>
      </w:r>
      <w:r>
        <w:t xml:space="preserve">Experienced with CAT (Computer-Assisted Translation) tools such as SDL Trados and MemoQ. Skilled in using translation memory systems to ensure consistency.</w:t>
      </w:r>
    </w:p>
    <w:p>
      <w:pPr>
        <w:numPr>
          <w:ilvl w:val="0"/>
          <w:numId w:val="1006"/>
        </w:numPr>
        <w:pStyle w:val="Compact"/>
      </w:pPr>
      <w:r>
        <w:rPr>
          <w:bCs/>
          <w:b/>
        </w:rPr>
        <w:t xml:space="preserve">Cultural Competence:</w:t>
      </w:r>
      <w:r>
        <w:t xml:space="preserve"> </w:t>
      </w:r>
      <w:r>
        <w:t xml:space="preserve">Deep understanding of New Zealand’s cultural diversity, including Māori protocols, Pasifika traditions, and multicultural community dynamics.</w:t>
      </w:r>
    </w:p>
    <w:p>
      <w:pPr>
        <w:numPr>
          <w:ilvl w:val="0"/>
          <w:numId w:val="1006"/>
        </w:numPr>
        <w:pStyle w:val="Compact"/>
      </w:pPr>
      <w:r>
        <w:rPr>
          <w:bCs/>
          <w:b/>
        </w:rPr>
        <w:t xml:space="preserve">Interpretation Techniques:</w:t>
      </w:r>
      <w:r>
        <w:t xml:space="preserve"> </w:t>
      </w:r>
      <w:r>
        <w:t xml:space="preserve">Proficient in consecutive and simultaneous interpretation. Familiar with medical and legal terminology specific to New Zealand’s healthcare and legal systems.</w:t>
      </w:r>
    </w:p>
    <w:p>
      <w:pPr>
        <w:numPr>
          <w:ilvl w:val="0"/>
          <w:numId w:val="1006"/>
        </w:numPr>
        <w:pStyle w:val="Compact"/>
      </w:pPr>
      <w:r>
        <w:rPr>
          <w:bCs/>
          <w:b/>
        </w:rPr>
        <w:t xml:space="preserve">Communication Skills:</w:t>
      </w:r>
      <w:r>
        <w:t xml:space="preserve"> </w:t>
      </w:r>
      <w:r>
        <w:t xml:space="preserve">Excellent verbal and written communication, with the ability to convey complex ideas clearly across languages.</w:t>
      </w:r>
    </w:p>
    <w:bookmarkEnd w:id="28"/>
    <w:bookmarkStart w:id="29" w:name="certifications-language-proficiency"/>
    <w:p>
      <w:pPr>
        <w:pStyle w:val="Heading2"/>
      </w:pPr>
      <w:r>
        <w:t xml:space="preserve">Certifications &amp; Language Proficiency</w:t>
      </w:r>
    </w:p>
    <w:p>
      <w:pPr>
        <w:numPr>
          <w:ilvl w:val="0"/>
          <w:numId w:val="1007"/>
        </w:numPr>
        <w:pStyle w:val="Compact"/>
      </w:pPr>
      <w:r>
        <w:rPr>
          <w:bCs/>
          <w:b/>
        </w:rPr>
        <w:t xml:space="preserve">American Translators Association (ATA) Certification</w:t>
      </w:r>
      <w:r>
        <w:t xml:space="preserve"> </w:t>
      </w:r>
      <w:r>
        <w:t xml:space="preserve">– English to Māori Translation (2019)</w:t>
      </w:r>
    </w:p>
    <w:p>
      <w:pPr>
        <w:numPr>
          <w:ilvl w:val="0"/>
          <w:numId w:val="1007"/>
        </w:numPr>
        <w:pStyle w:val="Compact"/>
      </w:pPr>
      <w:r>
        <w:rPr>
          <w:bCs/>
          <w:b/>
        </w:rPr>
        <w:t xml:space="preserve">Te Taura Whiri i te Reo Māori (Māori Language Commission) Endorsement</w:t>
      </w:r>
      <w:r>
        <w:t xml:space="preserve"> </w:t>
      </w:r>
      <w:r>
        <w:t xml:space="preserve">– Advanced proficiency in Te Reo Māori (2018)</w:t>
      </w:r>
    </w:p>
    <w:p>
      <w:pPr>
        <w:numPr>
          <w:ilvl w:val="0"/>
          <w:numId w:val="1007"/>
        </w:numPr>
        <w:pStyle w:val="Compact"/>
      </w:pPr>
      <w:r>
        <w:rPr>
          <w:bCs/>
          <w:b/>
        </w:rPr>
        <w:t xml:space="preserve">Certificate in Interpreting for Healthcare Settings</w:t>
      </w:r>
      <w:r>
        <w:t xml:space="preserve"> </w:t>
      </w:r>
      <w:r>
        <w:t xml:space="preserve">– New Zealand Health Translation Services (2017)</w:t>
      </w:r>
    </w:p>
    <w:p>
      <w:pPr>
        <w:numPr>
          <w:ilvl w:val="0"/>
          <w:numId w:val="1007"/>
        </w:numPr>
        <w:pStyle w:val="Compact"/>
      </w:pPr>
      <w:r>
        <w:rPr>
          <w:bCs/>
          <w:b/>
        </w:rPr>
        <w:t xml:space="preserve">Language Proficiency:</w:t>
      </w:r>
      <w:r>
        <w:t xml:space="preserve"> </w:t>
      </w:r>
      <w:r>
        <w:t xml:space="preserve">IELTS 7.5 (Academic) – English, TOEIC 950 – English, TOEFL iBT 110 – English.</w:t>
      </w:r>
    </w:p>
    <w:bookmarkEnd w:id="29"/>
    <w:bookmarkStart w:id="30" w:name="additional-information"/>
    <w:p>
      <w:pPr>
        <w:pStyle w:val="Heading2"/>
      </w:pPr>
      <w:r>
        <w:t xml:space="preserve">Additional Information</w:t>
      </w:r>
    </w:p>
    <w:p>
      <w:pPr>
        <w:pStyle w:val="FirstParagraph"/>
      </w:pPr>
      <w:r>
        <w:rPr>
          <w:bCs/>
          <w:b/>
        </w:rPr>
        <w:t xml:space="preserve">Professional Associations:</w:t>
      </w:r>
      <w:r>
        <w:t xml:space="preserve"> </w:t>
      </w:r>
      <w:r>
        <w:t xml:space="preserve">Member of the New Zealand Association of Translators and Interpreters (NZATI) and the International Federation of Translators (FIT).</w:t>
      </w:r>
    </w:p>
    <w:p>
      <w:pPr>
        <w:pStyle w:val="BodyText"/>
      </w:pPr>
      <w:r>
        <w:rPr>
          <w:bCs/>
          <w:b/>
        </w:rPr>
        <w:t xml:space="preserve">Volunteer Work:</w:t>
      </w:r>
      <w:r>
        <w:t xml:space="preserve"> </w:t>
      </w:r>
      <w:r>
        <w:t xml:space="preserve">Regularly volunteer as a translator for local community centers in Wellington, providing language support to refugees and immigrants. Coordinated workshops on cultural awareness for New Zealand-based organizations.</w:t>
      </w:r>
    </w:p>
    <w:p>
      <w:pPr>
        <w:pStyle w:val="BodyText"/>
      </w:pPr>
      <w:r>
        <w:rPr>
          <w:bCs/>
          <w:b/>
        </w:rPr>
        <w:t xml:space="preserve">Community Engagement:</w:t>
      </w:r>
      <w:r>
        <w:t xml:space="preserve"> </w:t>
      </w:r>
      <w:r>
        <w:t xml:space="preserve">Active participant in Wellington’s annual Māori Language Week, contributing to initiatives that promote the use of Te Reo Māori in public spaces and educational institutions.</w:t>
      </w:r>
    </w:p>
    <w:bookmarkEnd w:id="30"/>
    <w:bookmarkStart w:id="31"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21 123 4567 |</w:t>
      </w:r>
      <w:r>
        <w:t xml:space="preserve"> </w:t>
      </w:r>
      <w:r>
        <w:rPr>
          <w:bCs/>
          <w:b/>
        </w:rPr>
        <w:t xml:space="preserve">LinkedIn:</w:t>
      </w:r>
      <w:r>
        <w:t xml:space="preserve"> </w:t>
      </w:r>
      <w:r>
        <w:t xml:space="preserve">linkedin.com/in/johndoe-translator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New Zealand Wellington</dc:title>
  <dc:creator/>
  <dc:language>en</dc:language>
  <cp:keywords/>
  <dcterms:created xsi:type="dcterms:W3CDTF">2026-07-25T00:58:30Z</dcterms:created>
  <dcterms:modified xsi:type="dcterms:W3CDTF">2026-07-25T00:58:30Z</dcterms:modified>
</cp:coreProperties>
</file>

<file path=docProps/custom.xml><?xml version="1.0" encoding="utf-8"?>
<Properties xmlns="http://schemas.openxmlformats.org/officeDocument/2006/custom-properties" xmlns:vt="http://schemas.openxmlformats.org/officeDocument/2006/docPropsVTypes"/>
</file>