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[Your</w:t>
      </w:r>
      <w:r>
        <w:t xml:space="preserve"> </w:t>
      </w:r>
      <w:r>
        <w:t xml:space="preserve">Name]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Qatar</w:t>
      </w:r>
      <w:r>
        <w:t xml:space="preserve"> </w:t>
      </w:r>
      <w:r>
        <w:t xml:space="preserve">Doha</w:t>
      </w:r>
    </w:p>
    <w:bookmarkStart w:id="32" w:name="resume-of-your-name"/>
    <w:p>
      <w:pPr>
        <w:pStyle w:val="Heading1"/>
      </w:pPr>
      <w:r>
        <w:t xml:space="preserve">Resume of [Your Name]</w:t>
      </w:r>
    </w:p>
    <w:p>
      <w:pPr>
        <w:pStyle w:val="FirstParagraph"/>
      </w:pPr>
      <w:r>
        <w:rPr>
          <w:bCs/>
          <w:b/>
        </w:rPr>
        <w:t xml:space="preserve">Translator Interpreter | Qatar Doha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dedicated and multilingual Translator Interpreter, I specialize in bridging cultural and linguistic gaps to facilitate effective communication in the dynamic environment of Qatar Doha. With a strong foundation in language interpretation and translation, I am committed to delivering accurate, culturally sensitive, and contextually appropriate services tailored to the unique needs of clients across industries such as business, government, healthcare, legal sectors, and international organizations operating in Qatar Doha. My expertise spans multiple languages (e.g., Arabic-English-French) and my experience in high-stakes environments ensures seamless communication for clients seeking professional translation and interpretation support. I am passionate about contributing to the growth of cross-cultural collaboration in Qatar Doha through my linguistic skills, attention to detail, and deep understanding of regional nuances.</w:t>
      </w:r>
    </w:p>
    <w:p>
      <w:r>
        <w:pict>
          <v:rect style="width:0;height:1.5pt" o:hralign="center" o:hrstd="t" o:hr="t"/>
        </w:pict>
      </w:r>
    </w:p>
    <w:bookmarkEnd w:id="20"/>
    <w:bookmarkStart w:id="24" w:name="professional-experience"/>
    <w:p>
      <w:pPr>
        <w:pStyle w:val="Heading2"/>
      </w:pPr>
      <w:r>
        <w:t xml:space="preserve">Professional Experience</w:t>
      </w:r>
    </w:p>
    <w:bookmarkStart w:id="21" w:name="senior-translator-interpreter"/>
    <w:p>
      <w:pPr>
        <w:pStyle w:val="Heading3"/>
      </w:pPr>
      <w:r>
        <w:t xml:space="preserve">Senior Translator Interpreter</w:t>
      </w:r>
    </w:p>
    <w:p>
      <w:pPr>
        <w:pStyle w:val="FirstParagraph"/>
      </w:pPr>
      <w:r>
        <w:rPr>
          <w:bCs/>
          <w:b/>
        </w:rPr>
        <w:t xml:space="preserve">Qatar Translation Services (QTS), Doha, Qatar</w:t>
      </w:r>
    </w:p>
    <w:p>
      <w:pPr>
        <w:pStyle w:val="BodyText"/>
      </w:pPr>
      <w:r>
        <w:rPr>
          <w:iCs/>
          <w:i/>
        </w:rPr>
        <w:t xml:space="preserve">January 2018 – Present</w:t>
      </w:r>
    </w:p>
    <w:p>
      <w:pPr>
        <w:numPr>
          <w:ilvl w:val="0"/>
          <w:numId w:val="1001"/>
        </w:numPr>
        <w:pStyle w:val="Compact"/>
      </w:pPr>
      <w:r>
        <w:t xml:space="preserve">Provided professional translation and interpretation services for governmental agencies, private enterprises, and international clients in Qatar Doha.</w:t>
      </w:r>
    </w:p>
    <w:p>
      <w:pPr>
        <w:numPr>
          <w:ilvl w:val="0"/>
          <w:numId w:val="1001"/>
        </w:numPr>
        <w:pStyle w:val="Compact"/>
      </w:pPr>
      <w:r>
        <w:t xml:space="preserve">Translated technical documents, legal contracts, medical records, and business correspondence between Arabic and English (and other languages as required), ensuring accuracy while adhering to local regulations and cultural norms.</w:t>
      </w:r>
    </w:p>
    <w:p>
      <w:pPr>
        <w:numPr>
          <w:ilvl w:val="0"/>
          <w:numId w:val="1001"/>
        </w:numPr>
        <w:pStyle w:val="Compact"/>
      </w:pPr>
      <w:r>
        <w:t xml:space="preserve">Offered real-time interpretation services during high-profile events, diplomatic meetings, and conferences in Doha’s business districts such as West Bay and Msheireb Downtown.</w:t>
      </w:r>
    </w:p>
    <w:p>
      <w:pPr>
        <w:numPr>
          <w:ilvl w:val="0"/>
          <w:numId w:val="1001"/>
        </w:numPr>
        <w:pStyle w:val="Compact"/>
      </w:pPr>
      <w:r>
        <w:t xml:space="preserve">Collaborated with cross-functional teams to deliver multilingual content for Qatar’s Vision 2030 initiatives, supporting the country’s goals of diversification and global connectivity.</w:t>
      </w:r>
    </w:p>
    <w:p>
      <w:pPr>
        <w:numPr>
          <w:ilvl w:val="0"/>
          <w:numId w:val="1001"/>
        </w:numPr>
        <w:pStyle w:val="Compact"/>
      </w:pPr>
      <w:r>
        <w:t xml:space="preserve">Conducted quality assurance checks on translated materials, maintaining high standards of linguistic precision and consistency.</w:t>
      </w:r>
    </w:p>
    <w:bookmarkEnd w:id="21"/>
    <w:bookmarkStart w:id="22" w:name="freelance-translator-interpreter"/>
    <w:p>
      <w:pPr>
        <w:pStyle w:val="Heading3"/>
      </w:pPr>
      <w:r>
        <w:t xml:space="preserve">Freelance Translator Interpreter</w:t>
      </w:r>
    </w:p>
    <w:p>
      <w:pPr>
        <w:pStyle w:val="FirstParagraph"/>
      </w:pPr>
      <w:r>
        <w:rPr>
          <w:bCs/>
          <w:b/>
        </w:rPr>
        <w:t xml:space="preserve">[Your Freelance Name], Qatar Doha</w:t>
      </w:r>
    </w:p>
    <w:p>
      <w:pPr>
        <w:pStyle w:val="BodyText"/>
      </w:pPr>
      <w:r>
        <w:rPr>
          <w:iCs/>
          <w:i/>
        </w:rPr>
        <w:t xml:space="preserve">June 2015 – December 2017</w:t>
      </w:r>
    </w:p>
    <w:p>
      <w:pPr>
        <w:numPr>
          <w:ilvl w:val="0"/>
          <w:numId w:val="1002"/>
        </w:numPr>
        <w:pStyle w:val="Compact"/>
      </w:pPr>
      <w:r>
        <w:t xml:space="preserve">Provided on-demand translation and interpretation services for small businesses, NGOs, and individuals in Qatar Doha, focusing on Arabic to English and vice versa.</w:t>
      </w:r>
    </w:p>
    <w:p>
      <w:pPr>
        <w:numPr>
          <w:ilvl w:val="0"/>
          <w:numId w:val="1002"/>
        </w:numPr>
        <w:pStyle w:val="Compact"/>
      </w:pPr>
      <w:r>
        <w:t xml:space="preserve">Supported international clients with document translation for visa applications, academic submissions, and corporate communications.</w:t>
      </w:r>
    </w:p>
    <w:p>
      <w:pPr>
        <w:numPr>
          <w:ilvl w:val="0"/>
          <w:numId w:val="1002"/>
        </w:numPr>
        <w:pStyle w:val="Compact"/>
      </w:pPr>
      <w:r>
        <w:t xml:space="preserve">Offered remote interpretation via video conferencing for clients who required real-time language assistance without physical presence in Doha.</w:t>
      </w:r>
    </w:p>
    <w:p>
      <w:pPr>
        <w:numPr>
          <w:ilvl w:val="0"/>
          <w:numId w:val="1002"/>
        </w:numPr>
        <w:pStyle w:val="Compact"/>
      </w:pPr>
      <w:r>
        <w:t xml:space="preserve">Developed a network of professional contacts within Qatar’s multicultural community to expand service offerings and enhance client satisfaction.</w:t>
      </w:r>
    </w:p>
    <w:bookmarkEnd w:id="22"/>
    <w:bookmarkStart w:id="23" w:name="language-assistant"/>
    <w:p>
      <w:pPr>
        <w:pStyle w:val="Heading3"/>
      </w:pPr>
      <w:r>
        <w:t xml:space="preserve">Language Assistant</w:t>
      </w:r>
    </w:p>
    <w:p>
      <w:pPr>
        <w:pStyle w:val="FirstParagraph"/>
      </w:pPr>
      <w:r>
        <w:rPr>
          <w:bCs/>
          <w:b/>
        </w:rPr>
        <w:t xml:space="preserve">British Council, Doha, Qatar</w:t>
      </w:r>
    </w:p>
    <w:p>
      <w:pPr>
        <w:pStyle w:val="BodyText"/>
      </w:pPr>
      <w:r>
        <w:rPr>
          <w:iCs/>
          <w:i/>
        </w:rPr>
        <w:t xml:space="preserve">September 2013 – May 2015</w:t>
      </w:r>
    </w:p>
    <w:p>
      <w:pPr>
        <w:numPr>
          <w:ilvl w:val="0"/>
          <w:numId w:val="1003"/>
        </w:numPr>
        <w:pStyle w:val="Compact"/>
      </w:pPr>
      <w:r>
        <w:t xml:space="preserve">Aided in language training programs for expatriates and local professionals, focusing on Arabic and English communication skills.</w:t>
      </w:r>
    </w:p>
    <w:p>
      <w:pPr>
        <w:numPr>
          <w:ilvl w:val="0"/>
          <w:numId w:val="1003"/>
        </w:numPr>
        <w:pStyle w:val="Compact"/>
      </w:pPr>
      <w:r>
        <w:t xml:space="preserve">Assisted in organizing cultural exchange events that promoted understanding between Qatar Doha’s residents and international communities.</w:t>
      </w:r>
    </w:p>
    <w:p>
      <w:pPr>
        <w:numPr>
          <w:ilvl w:val="0"/>
          <w:numId w:val="1003"/>
        </w:numPr>
        <w:pStyle w:val="Compact"/>
      </w:pPr>
      <w:r>
        <w:t xml:space="preserve">Supported the development of bilingual educational materials for schools and language institutes in Doha.</w:t>
      </w:r>
    </w:p>
    <w:p>
      <w:r>
        <w:pict>
          <v:rect style="width:0;height:1.5pt" o:hralign="center" o:hrstd="t" o:hr="t"/>
        </w:pict>
      </w:r>
    </w:p>
    <w:bookmarkEnd w:id="23"/>
    <w:bookmarkEnd w:id="24"/>
    <w:bookmarkStart w:id="28" w:name="education-and-certifications"/>
    <w:p>
      <w:pPr>
        <w:pStyle w:val="Heading2"/>
      </w:pPr>
      <w:r>
        <w:t xml:space="preserve">Education and Certifications</w:t>
      </w:r>
    </w:p>
    <w:bookmarkStart w:id="25" w:name="msc-in-translation-studies"/>
    <w:p>
      <w:pPr>
        <w:pStyle w:val="Heading3"/>
      </w:pPr>
      <w:r>
        <w:t xml:space="preserve">MSc in Translation Studies</w:t>
      </w:r>
    </w:p>
    <w:p>
      <w:pPr>
        <w:pStyle w:val="FirstParagraph"/>
      </w:pPr>
      <w:r>
        <w:rPr>
          <w:bCs/>
          <w:b/>
        </w:rPr>
        <w:t xml:space="preserve">University of [Your University], [Country]</w:t>
      </w:r>
    </w:p>
    <w:p>
      <w:pPr>
        <w:pStyle w:val="BodyText"/>
      </w:pPr>
      <w:r>
        <w:rPr>
          <w:iCs/>
          <w:i/>
        </w:rPr>
        <w:t xml:space="preserve">Graduated: 2014</w:t>
      </w:r>
    </w:p>
    <w:p>
      <w:pPr>
        <w:numPr>
          <w:ilvl w:val="0"/>
          <w:numId w:val="1004"/>
        </w:numPr>
        <w:pStyle w:val="Compact"/>
      </w:pPr>
      <w:r>
        <w:t xml:space="preserve">Specialized in translation theory, intercultural communication, and advanced language processing techniques.</w:t>
      </w:r>
    </w:p>
    <w:p>
      <w:pPr>
        <w:numPr>
          <w:ilvl w:val="0"/>
          <w:numId w:val="1004"/>
        </w:numPr>
        <w:pStyle w:val="Compact"/>
      </w:pPr>
      <w:r>
        <w:t xml:space="preserve">Published research on the role of translators in multilingual societies like Qatar Doha.</w:t>
      </w:r>
    </w:p>
    <w:bookmarkEnd w:id="25"/>
    <w:bookmarkStart w:id="26" w:name="X7f54035ff0f5881ada5deb6b0a07e30bca0cd86"/>
    <w:p>
      <w:pPr>
        <w:pStyle w:val="Heading3"/>
      </w:pPr>
      <w:r>
        <w:t xml:space="preserve">Professional Certification in Interpretation</w:t>
      </w:r>
    </w:p>
    <w:p>
      <w:pPr>
        <w:pStyle w:val="FirstParagraph"/>
      </w:pPr>
      <w:r>
        <w:rPr>
          <w:bCs/>
          <w:b/>
        </w:rPr>
        <w:t xml:space="preserve">International Association of Conference Interpreters (IACI), [Location]</w:t>
      </w:r>
    </w:p>
    <w:p>
      <w:pPr>
        <w:pStyle w:val="BodyText"/>
      </w:pPr>
      <w:r>
        <w:rPr>
          <w:iCs/>
          <w:i/>
        </w:rPr>
        <w:t xml:space="preserve">Certified: 2016</w:t>
      </w:r>
    </w:p>
    <w:p>
      <w:pPr>
        <w:numPr>
          <w:ilvl w:val="0"/>
          <w:numId w:val="1005"/>
        </w:numPr>
        <w:pStyle w:val="Compact"/>
      </w:pPr>
      <w:r>
        <w:t xml:space="preserve">Completed rigorous training in consecutive and simultaneous interpretation, with a focus on high-stakes scenarios common in Doha’s business and political landscapes.</w:t>
      </w:r>
    </w:p>
    <w:bookmarkEnd w:id="26"/>
    <w:bookmarkStart w:id="27" w:name="language-proficiency-certificates"/>
    <w:p>
      <w:pPr>
        <w:pStyle w:val="Heading3"/>
      </w:pPr>
      <w:r>
        <w:t xml:space="preserve">Language Proficiency Certificates</w:t>
      </w:r>
    </w:p>
    <w:p>
      <w:pPr>
        <w:numPr>
          <w:ilvl w:val="0"/>
          <w:numId w:val="1006"/>
        </w:numPr>
        <w:pStyle w:val="Compact"/>
      </w:pPr>
      <w:r>
        <w:rPr>
          <w:bCs/>
          <w:b/>
        </w:rPr>
        <w:t xml:space="preserve">Arabic:</w:t>
      </w:r>
      <w:r>
        <w:t xml:space="preserve"> </w:t>
      </w:r>
      <w:r>
        <w:t xml:space="preserve">Native speaker (Qatar Doha dialect).</w:t>
      </w:r>
    </w:p>
    <w:p>
      <w:pPr>
        <w:numPr>
          <w:ilvl w:val="0"/>
          <w:numId w:val="1006"/>
        </w:numPr>
        <w:pStyle w:val="Compact"/>
      </w:pPr>
      <w:r>
        <w:rPr>
          <w:bCs/>
          <w:b/>
        </w:rPr>
        <w:t xml:space="preserve">English:</w:t>
      </w:r>
      <w:r>
        <w:t xml:space="preserve"> </w:t>
      </w:r>
      <w:r>
        <w:t xml:space="preserve">Advanced proficiency (IELTS 7.5, TOEFL 110).</w:t>
      </w:r>
    </w:p>
    <w:p>
      <w:pPr>
        <w:numPr>
          <w:ilvl w:val="0"/>
          <w:numId w:val="1006"/>
        </w:numPr>
        <w:pStyle w:val="Compact"/>
      </w:pPr>
      <w:r>
        <w:rPr>
          <w:bCs/>
          <w:b/>
        </w:rPr>
        <w:t xml:space="preserve">French:</w:t>
      </w:r>
      <w:r>
        <w:t xml:space="preserve"> </w:t>
      </w:r>
      <w:r>
        <w:t xml:space="preserve">Intermediate proficiency (B2 level).</w:t>
      </w:r>
    </w:p>
    <w:p>
      <w:r>
        <w:pict>
          <v:rect style="width:0;height:1.5pt" o:hralign="center" o:hrstd="t" o:hr="t"/>
        </w:pict>
      </w:r>
    </w:p>
    <w:bookmarkEnd w:id="27"/>
    <w:bookmarkEnd w:id="28"/>
    <w:bookmarkStart w:id="29" w:name="key-skills"/>
    <w:p>
      <w:pPr>
        <w:pStyle w:val="Heading2"/>
      </w:pPr>
      <w:r>
        <w:t xml:space="preserve">Key Skills</w:t>
      </w:r>
    </w:p>
    <w:p>
      <w:pPr>
        <w:numPr>
          <w:ilvl w:val="0"/>
          <w:numId w:val="1007"/>
        </w:numPr>
        <w:pStyle w:val="Compact"/>
      </w:pPr>
      <w:r>
        <w:rPr>
          <w:bCs/>
          <w:b/>
        </w:rPr>
        <w:t xml:space="preserve">Linguistic Expertise:</w:t>
      </w:r>
      <w:r>
        <w:t xml:space="preserve"> </w:t>
      </w:r>
      <w:r>
        <w:t xml:space="preserve">Mastery of Arabic, English, and French; fluent in regional dialects of Qatar Doha.</w:t>
      </w:r>
    </w:p>
    <w:p>
      <w:pPr>
        <w:numPr>
          <w:ilvl w:val="0"/>
          <w:numId w:val="1007"/>
        </w:numPr>
        <w:pStyle w:val="Compact"/>
      </w:pPr>
      <w:r>
        <w:rPr>
          <w:bCs/>
          <w:b/>
        </w:rPr>
        <w:t xml:space="preserve">Technical Proficiency:</w:t>
      </w:r>
      <w:r>
        <w:t xml:space="preserve"> </w:t>
      </w:r>
      <w:r>
        <w:t xml:space="preserve">Experienced with CAT tools (e.g., Trados, MemoQ) for efficient translation workflows.</w:t>
      </w:r>
    </w:p>
    <w:p>
      <w:pPr>
        <w:numPr>
          <w:ilvl w:val="0"/>
          <w:numId w:val="1007"/>
        </w:numPr>
        <w:pStyle w:val="Compact"/>
      </w:pPr>
      <w:r>
        <w:rPr>
          <w:bCs/>
          <w:b/>
        </w:rPr>
        <w:t xml:space="preserve">Cultural Competence:</w:t>
      </w:r>
      <w:r>
        <w:t xml:space="preserve"> </w:t>
      </w:r>
      <w:r>
        <w:t xml:space="preserve">Deep understanding of Qatari customs, traditions, and professional etiquette in Doha’s business environment.</w:t>
      </w:r>
    </w:p>
    <w:p>
      <w:pPr>
        <w:numPr>
          <w:ilvl w:val="0"/>
          <w:numId w:val="1007"/>
        </w:numPr>
        <w:pStyle w:val="Compact"/>
      </w:pPr>
      <w:r>
        <w:rPr>
          <w:bCs/>
          <w:b/>
        </w:rPr>
        <w:t xml:space="preserve">Communication Skills:</w:t>
      </w:r>
      <w:r>
        <w:t xml:space="preserve"> </w:t>
      </w:r>
      <w:r>
        <w:t xml:space="preserve">Excellent listening, speaking, and writing abilities to ensure clarity in interpretation and translation tasks.</w:t>
      </w:r>
    </w:p>
    <w:p>
      <w:pPr>
        <w:numPr>
          <w:ilvl w:val="0"/>
          <w:numId w:val="1007"/>
        </w:numPr>
        <w:pStyle w:val="Compact"/>
      </w:pPr>
      <w:r>
        <w:rPr>
          <w:bCs/>
          <w:b/>
        </w:rPr>
        <w:t xml:space="preserve">Attention to Detail:</w:t>
      </w:r>
      <w:r>
        <w:t xml:space="preserve"> </w:t>
      </w:r>
      <w:r>
        <w:t xml:space="preserve">Strong ability to maintain accuracy in high-pressure situations, such as legal or medical translations.</w:t>
      </w:r>
    </w:p>
    <w:p>
      <w:r>
        <w:pict>
          <v:rect style="width:0;height:1.5pt" o:hralign="center" o:hrstd="t" o:hr="t"/>
        </w:pict>
      </w:r>
    </w:p>
    <w:bookmarkEnd w:id="29"/>
    <w:bookmarkStart w:id="30" w:name="language-proficiency"/>
    <w:p>
      <w:pPr>
        <w:pStyle w:val="Heading2"/>
      </w:pPr>
      <w:r>
        <w:t xml:space="preserve">Language Proficiency</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Language</w:t>
            </w:r>
          </w:p>
        </w:tc>
        <w:tc>
          <w:tcPr/>
          <w:p>
            <w:pPr>
              <w:pStyle w:val="Compact"/>
              <w:jc w:val="left"/>
            </w:pPr>
            <w:r>
              <w:t xml:space="preserve">Proficiency Level</w:t>
            </w:r>
          </w:p>
        </w:tc>
      </w:tr>
      <w:tr>
        <w:tc>
          <w:tcPr/>
          <w:p>
            <w:pPr>
              <w:pStyle w:val="Compact"/>
              <w:jc w:val="left"/>
            </w:pPr>
            <w:r>
              <w:t xml:space="preserve">Arabic (Qatar Doha dialect)</w:t>
            </w:r>
          </w:p>
        </w:tc>
        <w:tc>
          <w:tcPr/>
          <w:p>
            <w:pPr>
              <w:pStyle w:val="Compact"/>
              <w:jc w:val="left"/>
            </w:pPr>
            <w:r>
              <w:t xml:space="preserve">Native</w:t>
            </w:r>
          </w:p>
        </w:tc>
      </w:tr>
      <w:tr>
        <w:tc>
          <w:tcPr/>
          <w:p>
            <w:pPr>
              <w:pStyle w:val="Compact"/>
              <w:jc w:val="left"/>
            </w:pPr>
            <w:r>
              <w:t xml:space="preserve">English</w:t>
            </w:r>
          </w:p>
        </w:tc>
        <w:tc>
          <w:tcPr/>
          <w:p>
            <w:pPr>
              <w:pStyle w:val="Compact"/>
              <w:jc w:val="left"/>
            </w:pPr>
            <w:r>
              <w:t xml:space="preserve">Advanced (C2 level)</w:t>
            </w:r>
          </w:p>
        </w:tc>
      </w:tr>
      <w:tr>
        <w:tc>
          <w:tcPr/>
          <w:p>
            <w:pPr>
              <w:pStyle w:val="Compact"/>
              <w:jc w:val="left"/>
            </w:pPr>
            <w:r>
              <w:t xml:space="preserve">French</w:t>
            </w:r>
          </w:p>
        </w:tc>
        <w:tc>
          <w:tcPr/>
          <w:p>
            <w:pPr>
              <w:pStyle w:val="Compact"/>
              <w:jc w:val="left"/>
            </w:pPr>
            <w:r>
              <w:t xml:space="preserve">Intermediate (B2 level)</w:t>
            </w:r>
          </w:p>
        </w:tc>
      </w:tr>
    </w:tbl>
    <w:p>
      <w:r>
        <w:pict>
          <v:rect style="width:0;height:1.5pt" o:hralign="center" o:hrstd="t" o:hr="t"/>
        </w:pict>
      </w:r>
    </w:p>
    <w:bookmarkEnd w:id="30"/>
    <w:bookmarkStart w:id="31" w:name="additional-information"/>
    <w:p>
      <w:pPr>
        <w:pStyle w:val="Heading2"/>
      </w:pPr>
      <w:r>
        <w:t xml:space="preserve">Additional Information</w:t>
      </w:r>
    </w:p>
    <w:p>
      <w:pPr>
        <w:pStyle w:val="FirstParagraph"/>
      </w:pPr>
      <w:r>
        <w:rPr>
          <w:bCs/>
          <w:b/>
        </w:rPr>
        <w:t xml:space="preserve">Professional Affiliations:</w:t>
      </w:r>
    </w:p>
    <w:p>
      <w:pPr>
        <w:numPr>
          <w:ilvl w:val="0"/>
          <w:numId w:val="1008"/>
        </w:numPr>
        <w:pStyle w:val="Compact"/>
      </w:pPr>
      <w:r>
        <w:t xml:space="preserve">Member of the Association of Translators and Interpreters of Qatar (ATIQ).</w:t>
      </w:r>
    </w:p>
    <w:p>
      <w:pPr>
        <w:numPr>
          <w:ilvl w:val="0"/>
          <w:numId w:val="1008"/>
        </w:numPr>
        <w:pStyle w:val="Compact"/>
      </w:pPr>
      <w:r>
        <w:t xml:space="preserve">Active participant in Doha-based language and cultural events to stay updated on regional developments.</w:t>
      </w:r>
    </w:p>
    <w:p>
      <w:pPr>
        <w:pStyle w:val="FirstParagraph"/>
      </w:pPr>
      <w:r>
        <w:rPr>
          <w:bCs/>
          <w:b/>
        </w:rPr>
        <w:t xml:space="preserve">Volunteer Work:</w:t>
      </w:r>
    </w:p>
    <w:p>
      <w:pPr>
        <w:numPr>
          <w:ilvl w:val="0"/>
          <w:numId w:val="1009"/>
        </w:numPr>
        <w:pStyle w:val="Compact"/>
      </w:pPr>
      <w:r>
        <w:t xml:space="preserve">Provided free translation services for non-profit organizations in Doha, such as the Qatar Foundation and the Red Crescent Society.</w:t>
      </w:r>
    </w:p>
    <w:p>
      <w:pPr>
        <w:numPr>
          <w:ilvl w:val="0"/>
          <w:numId w:val="1009"/>
        </w:numPr>
        <w:pStyle w:val="Compact"/>
      </w:pPr>
      <w:r>
        <w:t xml:space="preserve">Assisted in multilingual outreach programs to support expatriate communities in Qatar Doha.</w:t>
      </w:r>
    </w:p>
    <w:p>
      <w:pPr>
        <w:pStyle w:val="FirstParagraph"/>
      </w:pPr>
      <w:r>
        <w:rPr>
          <w:bCs/>
          <w:b/>
        </w:rPr>
        <w:t xml:space="preserve">Contact Information:</w:t>
      </w:r>
    </w:p>
    <w:p>
      <w:pPr>
        <w:numPr>
          <w:ilvl w:val="0"/>
          <w:numId w:val="1010"/>
        </w:numPr>
        <w:pStyle w:val="Compact"/>
      </w:pPr>
      <w:r>
        <w:t xml:space="preserve">Email: [your.email@example.com]</w:t>
      </w:r>
    </w:p>
    <w:p>
      <w:pPr>
        <w:numPr>
          <w:ilvl w:val="0"/>
          <w:numId w:val="1010"/>
        </w:numPr>
        <w:pStyle w:val="Compact"/>
      </w:pPr>
      <w:r>
        <w:t xml:space="preserve">Phone: +974 [Your Phone Number]</w:t>
      </w:r>
    </w:p>
    <w:p>
      <w:pPr>
        <w:numPr>
          <w:ilvl w:val="0"/>
          <w:numId w:val="1010"/>
        </w:numPr>
        <w:pStyle w:val="Compact"/>
      </w:pPr>
      <w:r>
        <w:t xml:space="preserve">LinkedIn: [Your LinkedIn Profile]</w:t>
      </w:r>
    </w:p>
    <w:p>
      <w:r>
        <w:pict>
          <v:rect style="width:0;height:1.5pt" o:hralign="center" o:hrstd="t" o:hr="t"/>
        </w:pict>
      </w:r>
    </w:p>
    <w:p>
      <w:pPr>
        <w:pStyle w:val="FirstParagraph"/>
      </w:pPr>
      <w:r>
        <w:t xml:space="preserve">© 2023 [Your Name] | Translator Interpreter in Qatar Doha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[Your Name] - Translator Interpreter in Qatar Doha</dc:title>
  <dc:creator/>
  <dc:language>en</dc:language>
  <cp:keywords/>
  <dcterms:created xsi:type="dcterms:W3CDTF">2026-07-14T15:37:10Z</dcterms:created>
  <dcterms:modified xsi:type="dcterms:W3CDTF">2026-07-14T15:37:10Z</dcterms:modified>
</cp:coreProperties>
</file>

<file path=docProps/custom.xml><?xml version="1.0" encoding="utf-8"?>
<Properties xmlns="http://schemas.openxmlformats.org/officeDocument/2006/custom-properties" xmlns:vt="http://schemas.openxmlformats.org/officeDocument/2006/docPropsVTypes"/>
</file>