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Translator</w:t>
      </w:r>
      <w:r>
        <w:t xml:space="preserve"> </w:t>
      </w:r>
      <w:r>
        <w:t xml:space="preserve">Interpreter</w:t>
      </w:r>
      <w:r>
        <w:t xml:space="preserve"> </w:t>
      </w:r>
      <w:r>
        <w:t xml:space="preserve">in</w:t>
      </w:r>
      <w:r>
        <w:t xml:space="preserve"> </w:t>
      </w:r>
      <w:r>
        <w:t xml:space="preserve">Uganda</w:t>
      </w:r>
      <w:r>
        <w:t xml:space="preserve"> </w:t>
      </w:r>
      <w:r>
        <w:t xml:space="preserve">Kampala</w:t>
      </w:r>
    </w:p>
    <w:bookmarkStart w:id="35" w:name="Xb0ef36c3f21d04108ba2d35fae18a2dd2f99b8f"/>
    <w:p>
      <w:pPr>
        <w:pStyle w:val="Heading1"/>
      </w:pPr>
      <w:r>
        <w:t xml:space="preserve">Resume: Translator Interpreter in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Jane A. Mutebi</w:t>
      </w:r>
      <w:r>
        <w:br/>
      </w:r>
      <w:r>
        <w:rPr>
          <w:bCs/>
          <w:b/>
        </w:rPr>
        <w:t xml:space="preserve">Email:</w:t>
      </w:r>
      <w:r>
        <w:t xml:space="preserve"> </w:t>
      </w:r>
      <w:r>
        <w:t xml:space="preserve">janemutebi@example.com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culturally attuned Translator Interpreter with over five years of experience in bridging communication gaps across diverse linguistic and cultural contexts in Uganda Kampala. Proficient in translating and interpreting between English, Luganda, Swahili, and other regional languages. Committed to fostering cross-cultural understanding while maintaining the integrity of messages in both formal and informal settings. Skilled in working with local organizations, international NGOs, government agencies, and community groups to ensure accurate communication in multilingual environments.</w:t>
      </w:r>
    </w:p>
    <w:bookmarkEnd w:id="21"/>
    <w:bookmarkStart w:id="24" w:name="work-experience"/>
    <w:p>
      <w:pPr>
        <w:pStyle w:val="Heading2"/>
      </w:pPr>
      <w:r>
        <w:t xml:space="preserve">Work Experience</w:t>
      </w:r>
    </w:p>
    <w:bookmarkStart w:id="22" w:name="senior-translator-interpreter"/>
    <w:p>
      <w:pPr>
        <w:pStyle w:val="Heading3"/>
      </w:pPr>
      <w:r>
        <w:t xml:space="preserve">Senior Translator Interpreter</w:t>
      </w:r>
    </w:p>
    <w:p>
      <w:pPr>
        <w:pStyle w:val="FirstParagraph"/>
      </w:pPr>
      <w:r>
        <w:rPr>
          <w:bCs/>
          <w:b/>
        </w:rPr>
        <w:t xml:space="preserve">Kampala Multilingual Services (KMS)</w:t>
      </w:r>
      <w:r>
        <w:t xml:space="preserve">, Kampala, Uganda</w:t>
      </w:r>
      <w:r>
        <w:br/>
      </w:r>
      <w:r>
        <w:t xml:space="preserve">January 2019 – Present</w:t>
      </w:r>
    </w:p>
    <w:p>
      <w:pPr>
        <w:numPr>
          <w:ilvl w:val="0"/>
          <w:numId w:val="1001"/>
        </w:numPr>
        <w:pStyle w:val="Compact"/>
      </w:pPr>
      <w:r>
        <w:t xml:space="preserve">Provided real-time interpretation for government meetings, legal proceedings, and community forums in Uganda Kampala, ensuring clarity and cultural relevance.</w:t>
      </w:r>
    </w:p>
    <w:p>
      <w:pPr>
        <w:numPr>
          <w:ilvl w:val="0"/>
          <w:numId w:val="1001"/>
        </w:numPr>
        <w:pStyle w:val="Compact"/>
      </w:pPr>
      <w:r>
        <w:t xml:space="preserve">Translated official documents, including policies, educational materials, and health awareness campaigns from English to Luganda and Swahili for local populations in Kampala.</w:t>
      </w:r>
    </w:p>
    <w:p>
      <w:pPr>
        <w:numPr>
          <w:ilvl w:val="0"/>
          <w:numId w:val="1001"/>
        </w:numPr>
        <w:pStyle w:val="Compact"/>
      </w:pPr>
      <w:r>
        <w:t xml:space="preserve">Collaborated with international partners to develop multilingual training programs tailored to the needs of Ugandan communities in Kampala.</w:t>
      </w:r>
    </w:p>
    <w:p>
      <w:pPr>
        <w:numPr>
          <w:ilvl w:val="0"/>
          <w:numId w:val="1001"/>
        </w:numPr>
        <w:pStyle w:val="Compact"/>
      </w:pPr>
      <w:r>
        <w:t xml:space="preserve">Conducted workshops on cultural sensitivity and language nuances for NGOs operating in Uganda Kampala, enhancing their effectiveness in outreach initiatives.</w:t>
      </w:r>
    </w:p>
    <w:bookmarkEnd w:id="22"/>
    <w:bookmarkStart w:id="23" w:name="freelance-translator-interpreter"/>
    <w:p>
      <w:pPr>
        <w:pStyle w:val="Heading3"/>
      </w:pPr>
      <w:r>
        <w:t xml:space="preserve">Freelance Translator Interpreter</w:t>
      </w:r>
    </w:p>
    <w:p>
      <w:pPr>
        <w:pStyle w:val="FirstParagraph"/>
      </w:pPr>
      <w:r>
        <w:rPr>
          <w:bCs/>
          <w:b/>
        </w:rPr>
        <w:t xml:space="preserve">Self-Employed</w:t>
      </w:r>
      <w:r>
        <w:t xml:space="preserve">, Kampala, Uganda</w:t>
      </w:r>
      <w:r>
        <w:br/>
      </w:r>
      <w:r>
        <w:t xml:space="preserve">March 2017 – December 2018</w:t>
      </w:r>
    </w:p>
    <w:p>
      <w:pPr>
        <w:numPr>
          <w:ilvl w:val="0"/>
          <w:numId w:val="1002"/>
        </w:numPr>
        <w:pStyle w:val="Compact"/>
      </w:pPr>
      <w:r>
        <w:t xml:space="preserve">Offered translation and interpretation services to local businesses, healthcare providers, and academic institutions in Uganda Kampala.</w:t>
      </w:r>
    </w:p>
    <w:p>
      <w:pPr>
        <w:numPr>
          <w:ilvl w:val="0"/>
          <w:numId w:val="1002"/>
        </w:numPr>
        <w:pStyle w:val="Compact"/>
      </w:pPr>
      <w:r>
        <w:t xml:space="preserve">Translated medical records and patient consent forms between English and indigenous languages, supporting healthcare accessibility for underserved communities in Kampala.</w:t>
      </w:r>
    </w:p>
    <w:p>
      <w:pPr>
        <w:numPr>
          <w:ilvl w:val="0"/>
          <w:numId w:val="1002"/>
        </w:numPr>
        <w:pStyle w:val="Compact"/>
      </w:pPr>
      <w:r>
        <w:t xml:space="preserve">Interpreted during community engagement sessions with foreign aid organizations, facilitating dialogue between local leaders and international teams.</w:t>
      </w:r>
    </w:p>
    <w:bookmarkEnd w:id="23"/>
    <w:bookmarkEnd w:id="24"/>
    <w:bookmarkStart w:id="27" w:name="educational-background"/>
    <w:p>
      <w:pPr>
        <w:pStyle w:val="Heading2"/>
      </w:pPr>
      <w:r>
        <w:t xml:space="preserve">Educational Background</w:t>
      </w:r>
    </w:p>
    <w:bookmarkStart w:id="25" w:name="X941ea66e307e1e95e0ac539c5b7d5c09a7cec22"/>
    <w:p>
      <w:pPr>
        <w:pStyle w:val="Heading3"/>
      </w:pPr>
      <w:r>
        <w:t xml:space="preserve">Bachelor of Arts in Linguistics and Translation Studies</w:t>
      </w:r>
    </w:p>
    <w:p>
      <w:pPr>
        <w:pStyle w:val="FirstParagraph"/>
      </w:pPr>
      <w:r>
        <w:rPr>
          <w:bCs/>
          <w:b/>
        </w:rPr>
        <w:t xml:space="preserve">Makarere University, Kampala, Uganda</w:t>
      </w:r>
      <w:r>
        <w:br/>
      </w:r>
      <w:r>
        <w:t xml:space="preserve">Graduated: June 2016</w:t>
      </w:r>
    </w:p>
    <w:p>
      <w:pPr>
        <w:numPr>
          <w:ilvl w:val="0"/>
          <w:numId w:val="1003"/>
        </w:numPr>
        <w:pStyle w:val="Compact"/>
      </w:pPr>
      <w:r>
        <w:t xml:space="preserve">Specialized in African languages, translation theory, and cross-cultural communication.</w:t>
      </w:r>
    </w:p>
    <w:p>
      <w:pPr>
        <w:numPr>
          <w:ilvl w:val="0"/>
          <w:numId w:val="1003"/>
        </w:numPr>
        <w:pStyle w:val="Compact"/>
      </w:pPr>
      <w:r>
        <w:t xml:space="preserve">Completed a thesis on "Challenges of Interpreting Legal Terminology in Multilingual Settings: A Case Study of Uganda Kampala."</w:t>
      </w:r>
    </w:p>
    <w:bookmarkEnd w:id="25"/>
    <w:bookmarkStart w:id="26" w:name="X41063d97aa08b6b8744c83c4c981177f8145e34"/>
    <w:p>
      <w:pPr>
        <w:pStyle w:val="Heading3"/>
      </w:pPr>
      <w:r>
        <w:t xml:space="preserve">Certification in Professional Interpreting</w:t>
      </w:r>
    </w:p>
    <w:p>
      <w:pPr>
        <w:pStyle w:val="FirstParagraph"/>
      </w:pPr>
      <w:r>
        <w:rPr>
          <w:bCs/>
          <w:b/>
        </w:rPr>
        <w:t xml:space="preserve">International Association of Conference Interpreters (IACI)</w:t>
      </w:r>
      <w:r>
        <w:br/>
      </w:r>
      <w:r>
        <w:t xml:space="preserve">Completed: 2018</w:t>
      </w:r>
    </w:p>
    <w:bookmarkEnd w:id="26"/>
    <w:bookmarkEnd w:id="27"/>
    <w:bookmarkStart w:id="28" w:name="skills-and-competencies"/>
    <w:p>
      <w:pPr>
        <w:pStyle w:val="Heading2"/>
      </w:pPr>
      <w:r>
        <w:t xml:space="preserve">Skills and Competencies</w:t>
      </w:r>
    </w:p>
    <w:p>
      <w:pPr>
        <w:numPr>
          <w:ilvl w:val="0"/>
          <w:numId w:val="1004"/>
        </w:numPr>
        <w:pStyle w:val="Compact"/>
      </w:pPr>
      <w:r>
        <w:rPr>
          <w:bCs/>
          <w:b/>
        </w:rPr>
        <w:t xml:space="preserve">Languages:</w:t>
      </w:r>
      <w:r>
        <w:t xml:space="preserve"> </w:t>
      </w:r>
      <w:r>
        <w:t xml:space="preserve">Fluent in English, Luganda, Swahili, and basic proficiency in Runyakitara and Luo (spoken languages of Uganda Kampala).</w:t>
      </w:r>
    </w:p>
    <w:p>
      <w:pPr>
        <w:numPr>
          <w:ilvl w:val="0"/>
          <w:numId w:val="1004"/>
        </w:numPr>
        <w:pStyle w:val="Compact"/>
      </w:pPr>
      <w:r>
        <w:rPr>
          <w:bCs/>
          <w:b/>
        </w:rPr>
        <w:t xml:space="preserve">Translation Tools:</w:t>
      </w:r>
      <w:r>
        <w:t xml:space="preserve"> </w:t>
      </w:r>
      <w:r>
        <w:t xml:space="preserve">Experienced with CAT tools (e.g., SDL Trados) and digital platforms for collaborative translation projects.</w:t>
      </w:r>
    </w:p>
    <w:p>
      <w:pPr>
        <w:numPr>
          <w:ilvl w:val="0"/>
          <w:numId w:val="1004"/>
        </w:numPr>
        <w:pStyle w:val="Compact"/>
      </w:pPr>
      <w:r>
        <w:rPr>
          <w:bCs/>
          <w:b/>
        </w:rPr>
        <w:t xml:space="preserve">Cultural Expertise:</w:t>
      </w:r>
      <w:r>
        <w:t xml:space="preserve"> </w:t>
      </w:r>
      <w:r>
        <w:t xml:space="preserve">Deep understanding of Ugandan traditions, social norms, and historical contexts to ensure culturally appropriate interpretations in Kampala.</w:t>
      </w:r>
    </w:p>
    <w:p>
      <w:pPr>
        <w:numPr>
          <w:ilvl w:val="0"/>
          <w:numId w:val="1004"/>
        </w:numPr>
        <w:pStyle w:val="Compact"/>
      </w:pPr>
      <w:r>
        <w:rPr>
          <w:bCs/>
          <w:b/>
        </w:rPr>
        <w:t xml:space="preserve">Communication Skills:</w:t>
      </w:r>
      <w:r>
        <w:t xml:space="preserve"> </w:t>
      </w:r>
      <w:r>
        <w:t xml:space="preserve">Strong listening, note-taking, and public speaking abilities to deliver accurate interpretations in high-pressure environments.</w:t>
      </w:r>
    </w:p>
    <w:p>
      <w:pPr>
        <w:numPr>
          <w:ilvl w:val="0"/>
          <w:numId w:val="1004"/>
        </w:numPr>
        <w:pStyle w:val="Compact"/>
      </w:pPr>
      <w:r>
        <w:rPr>
          <w:bCs/>
          <w:b/>
        </w:rPr>
        <w:t xml:space="preserve">Technical Proficiency:</w:t>
      </w:r>
      <w:r>
        <w:t xml:space="preserve"> </w:t>
      </w:r>
      <w:r>
        <w:t xml:space="preserve">Familiarity with video conferencing tools (Zoom, Microsoft Teams) for virtual interpreting assignments in Uganda Kampala.</w:t>
      </w:r>
    </w:p>
    <w:bookmarkEnd w:id="28"/>
    <w:bookmarkStart w:id="29" w:name="certifications-and-training"/>
    <w:p>
      <w:pPr>
        <w:pStyle w:val="Heading2"/>
      </w:pPr>
      <w:r>
        <w:t xml:space="preserve">Certifications and Training</w:t>
      </w:r>
    </w:p>
    <w:p>
      <w:pPr>
        <w:pStyle w:val="FirstParagraph"/>
      </w:pPr>
      <w:r>
        <w:rPr>
          <w:bCs/>
          <w:b/>
        </w:rPr>
        <w:t xml:space="preserve">Training on Ethical Interpreting Practices</w:t>
      </w:r>
      <w:r>
        <w:t xml:space="preserve">, 2020</w:t>
      </w:r>
      <w:r>
        <w:br/>
      </w:r>
      <w:r>
        <w:t xml:space="preserve">Organized by the Uganda Association of Translators and Interpreters (UATI).</w:t>
      </w:r>
    </w:p>
    <w:p>
      <w:pPr>
        <w:pStyle w:val="BodyText"/>
      </w:pPr>
      <w:r>
        <w:rPr>
          <w:bCs/>
          <w:b/>
        </w:rPr>
        <w:t xml:space="preserve">Healthcare Interpreter Certification</w:t>
      </w:r>
      <w:r>
        <w:t xml:space="preserve">, 2019</w:t>
      </w:r>
      <w:r>
        <w:br/>
      </w:r>
      <w:r>
        <w:t xml:space="preserve">Provided by the National Council on Interpreting in Health Care (NCIHC), adapted for Ugandan contexts.</w:t>
      </w:r>
    </w:p>
    <w:bookmarkEnd w:id="29"/>
    <w:bookmarkStart w:id="32" w:name="projects-and-community-involvement"/>
    <w:p>
      <w:pPr>
        <w:pStyle w:val="Heading2"/>
      </w:pPr>
      <w:r>
        <w:t xml:space="preserve">Projects and Community Involvement</w:t>
      </w:r>
    </w:p>
    <w:bookmarkStart w:id="30" w:name="language-access-initiative-in-kampala"/>
    <w:p>
      <w:pPr>
        <w:pStyle w:val="Heading3"/>
      </w:pPr>
      <w:r>
        <w:t xml:space="preserve">Language Access Initiative in Kampala</w:t>
      </w:r>
    </w:p>
    <w:p>
      <w:pPr>
        <w:pStyle w:val="FirstParagraph"/>
      </w:pPr>
      <w:r>
        <w:rPr>
          <w:bCs/>
          <w:b/>
        </w:rPr>
        <w:t xml:space="preserve">Kampala Community Development Network (KCDN)</w:t>
      </w:r>
      <w:r>
        <w:t xml:space="preserve">, 2021</w:t>
      </w:r>
    </w:p>
    <w:p>
      <w:pPr>
        <w:numPr>
          <w:ilvl w:val="0"/>
          <w:numId w:val="1005"/>
        </w:numPr>
        <w:pStyle w:val="Compact"/>
      </w:pPr>
      <w:r>
        <w:t xml:space="preserve">Collaborated with local leaders to create multilingual resources for disaster response, ensuring equitable access to information during the 2021 floods in Kampala.</w:t>
      </w:r>
    </w:p>
    <w:p>
      <w:pPr>
        <w:numPr>
          <w:ilvl w:val="0"/>
          <w:numId w:val="1005"/>
        </w:numPr>
        <w:pStyle w:val="Compact"/>
      </w:pPr>
      <w:r>
        <w:t xml:space="preserve">Volunteered as a community interpreter for a literacy program targeting marginalized groups in rural areas surrounding Kampala.</w:t>
      </w:r>
    </w:p>
    <w:bookmarkEnd w:id="30"/>
    <w:bookmarkStart w:id="31" w:name="translation-of-local-folklore"/>
    <w:p>
      <w:pPr>
        <w:pStyle w:val="Heading3"/>
      </w:pPr>
      <w:r>
        <w:t xml:space="preserve">Translation of Local Folklore</w:t>
      </w:r>
    </w:p>
    <w:p>
      <w:pPr>
        <w:pStyle w:val="FirstParagraph"/>
      </w:pPr>
      <w:r>
        <w:rPr>
          <w:bCs/>
          <w:b/>
        </w:rPr>
        <w:t xml:space="preserve">National Museum of Uganda, Kampala</w:t>
      </w:r>
      <w:r>
        <w:t xml:space="preserve">, 2020</w:t>
      </w:r>
    </w:p>
    <w:p>
      <w:pPr>
        <w:numPr>
          <w:ilvl w:val="0"/>
          <w:numId w:val="1006"/>
        </w:numPr>
        <w:pStyle w:val="Compact"/>
      </w:pPr>
      <w:r>
        <w:t xml:space="preserve">Translated traditional stories and oral histories from Luganda to English, preserving cultural heritage for international audiences.</w:t>
      </w:r>
    </w:p>
    <w:p>
      <w:pPr>
        <w:numPr>
          <w:ilvl w:val="0"/>
          <w:numId w:val="1006"/>
        </w:numPr>
        <w:pStyle w:val="Compact"/>
      </w:pPr>
      <w:r>
        <w:t xml:space="preserve">Contributed to an exhibition on Ugandan folklore, highlighting the importance of language in maintaining cultural identity in Kampala.</w:t>
      </w:r>
    </w:p>
    <w:bookmarkEnd w:id="31"/>
    <w:bookmarkEnd w:id="32"/>
    <w:bookmarkStart w:id="33" w:name="professional-affiliations"/>
    <w:p>
      <w:pPr>
        <w:pStyle w:val="Heading2"/>
      </w:pPr>
      <w:r>
        <w:t xml:space="preserve">Professional Affiliations</w:t>
      </w:r>
    </w:p>
    <w:p>
      <w:pPr>
        <w:numPr>
          <w:ilvl w:val="0"/>
          <w:numId w:val="1007"/>
        </w:numPr>
        <w:pStyle w:val="Compact"/>
      </w:pPr>
      <w:r>
        <w:rPr>
          <w:bCs/>
          <w:b/>
        </w:rPr>
        <w:t xml:space="preserve">Uganda Association of Translators and Interpreters (UATI)</w:t>
      </w:r>
      <w:r>
        <w:t xml:space="preserve"> </w:t>
      </w:r>
      <w:r>
        <w:t xml:space="preserve">– Member since 2017.</w:t>
      </w:r>
    </w:p>
    <w:p>
      <w:pPr>
        <w:numPr>
          <w:ilvl w:val="0"/>
          <w:numId w:val="1007"/>
        </w:numPr>
        <w:pStyle w:val="Compact"/>
      </w:pPr>
      <w:r>
        <w:rPr>
          <w:bCs/>
          <w:b/>
        </w:rPr>
        <w:t xml:space="preserve">African Translators and Interpreters Association (ATIA)</w:t>
      </w:r>
      <w:r>
        <w:t xml:space="preserve"> </w:t>
      </w:r>
      <w:r>
        <w:t xml:space="preserve">– Active participant in regional networking events.</w:t>
      </w:r>
    </w:p>
    <w:bookmarkEnd w:id="33"/>
    <w:bookmarkStart w:id="34" w:name="references"/>
    <w:p>
      <w:pPr>
        <w:pStyle w:val="Heading2"/>
      </w:pPr>
      <w:r>
        <w:t xml:space="preserve">References</w:t>
      </w:r>
    </w:p>
    <w:p>
      <w:pPr>
        <w:pStyle w:val="FirstParagraph"/>
      </w:pPr>
      <w:r>
        <w:t xml:space="preserve">Available upon request. Contact: janemutebi@example.com</w:t>
      </w:r>
    </w:p>
    <w:bookmarkEnd w:id="34"/>
    <w:p>
      <w:pPr>
        <w:pStyle w:val="BodyText"/>
      </w:pPr>
      <w:r>
        <w:t xml:space="preserve">This Resume is tailored for the role of Translator Interpreter in Uganda Kampala, emphasizing linguistic expertise, cultural competence, and a commitment to bridging communication gaps in diverse communities.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Translator Interpreter in Uganda Kampala</dc:title>
  <dc:creator/>
  <dc:language>en</dc:language>
  <cp:keywords/>
  <dcterms:created xsi:type="dcterms:W3CDTF">2026-07-19T08:33:40Z</dcterms:created>
  <dcterms:modified xsi:type="dcterms:W3CDTF">2026-07-19T08:33:40Z</dcterms:modified>
</cp:coreProperties>
</file>

<file path=docProps/custom.xml><?xml version="1.0" encoding="utf-8"?>
<Properties xmlns="http://schemas.openxmlformats.org/officeDocument/2006/custom-properties" xmlns:vt="http://schemas.openxmlformats.org/officeDocument/2006/docPropsVTypes"/>
</file>