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Canada</w:t>
      </w:r>
      <w:r>
        <w:t xml:space="preserve"> </w:t>
      </w:r>
      <w:r>
        <w:t xml:space="preserve">Vancouver</w:t>
      </w:r>
    </w:p>
    <w:bookmarkStart w:id="30"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(604) 555-1234 |</w:t>
      </w:r>
      <w:r>
        <w:t xml:space="preserve"> </w:t>
      </w:r>
      <w:r>
        <w:rPr>
          <w:bCs/>
          <w:b/>
        </w:rPr>
        <w:t xml:space="preserve">Address:</w:t>
      </w:r>
      <w:r>
        <w:t xml:space="preserve"> </w:t>
      </w:r>
      <w:r>
        <w:t xml:space="preserve">123 Main Street, Vancouver, BC V6B 2A9</w:t>
      </w:r>
    </w:p>
    <w:bookmarkStart w:id="20" w:name="professional-summary"/>
    <w:p>
      <w:pPr>
        <w:pStyle w:val="Heading2"/>
      </w:pPr>
      <w:r>
        <w:rPr>
          <w:u w:val="single"/>
        </w:rPr>
        <w:t xml:space="preserve">Professional Summary</w:t>
      </w:r>
    </w:p>
    <w:p>
      <w:pPr>
        <w:pStyle w:val="FirstParagraph"/>
      </w:pPr>
      <w:r>
        <w:t xml:space="preserve">This</w:t>
      </w:r>
      <w:r>
        <w:t xml:space="preserve"> </w:t>
      </w:r>
      <w:r>
        <w:rPr>
          <w:bCs/>
          <w:b/>
        </w:rPr>
        <w:t xml:space="preserve">Resume</w:t>
      </w:r>
      <w:r>
        <w:t xml:space="preserve"> </w:t>
      </w:r>
      <w:r>
        <w:t xml:space="preserve">presents the qualifications of John A. Thompson, a dedicated and experienced</w:t>
      </w:r>
      <w:r>
        <w:t xml:space="preserve"> </w:t>
      </w:r>
      <w:r>
        <w:rPr>
          <w:bCs/>
          <w:b/>
        </w:rPr>
        <w:t xml:space="preserve">University Lecturer</w:t>
      </w:r>
      <w:r>
        <w:t xml:space="preserve"> </w:t>
      </w:r>
      <w:r>
        <w:t xml:space="preserve">with a strong background in academic instruction, curriculum development, and research. Based in</w:t>
      </w:r>
      <w:r>
        <w:t xml:space="preserve"> </w:t>
      </w:r>
      <w:r>
        <w:rPr>
          <w:bCs/>
          <w:b/>
        </w:rPr>
        <w:t xml:space="preserve">Canada Vancouver</w:t>
      </w:r>
      <w:r>
        <w:t xml:space="preserve">, Mr. Thompson has consistently contributed to higher education by fostering student engagement, promoting critical thinking, and advancing pedagogical innovation. With over 10 years of experience teaching at post-secondary institutions across British Columbia, he specializes in disciplines such as sociology, education policy, and cultural studies. His commitment to academic excellence aligns with the values of Canadian universities that prioritize inclusivity, research-driven teaching, and community-oriented learning.</w:t>
      </w:r>
    </w:p>
    <w:bookmarkEnd w:id="20"/>
    <w:bookmarkStart w:id="21" w:name="education"/>
    <w:p>
      <w:pPr>
        <w:pStyle w:val="Heading2"/>
      </w:pPr>
      <w:r>
        <w:rPr>
          <w:u w:val="single"/>
        </w:rPr>
        <w:t xml:space="preserve">Education</w:t>
      </w:r>
    </w:p>
    <w:p>
      <w:pPr>
        <w:numPr>
          <w:ilvl w:val="0"/>
          <w:numId w:val="1001"/>
        </w:numPr>
        <w:pStyle w:val="Compact"/>
      </w:pPr>
      <w:r>
        <w:rPr>
          <w:bCs/>
          <w:b/>
        </w:rPr>
        <w:t xml:space="preserve">PhD in Education</w:t>
      </w:r>
      <w:r>
        <w:t xml:space="preserve">, University of British Columbia (UBC), Vancouver, BC (2015)</w:t>
      </w:r>
    </w:p>
    <w:p>
      <w:pPr>
        <w:numPr>
          <w:ilvl w:val="0"/>
          <w:numId w:val="1001"/>
        </w:numPr>
        <w:pStyle w:val="Compact"/>
      </w:pPr>
      <w:r>
        <w:rPr>
          <w:bCs/>
          <w:b/>
        </w:rPr>
        <w:t xml:space="preserve">Masters in Sociology</w:t>
      </w:r>
      <w:r>
        <w:t xml:space="preserve">, Simon Fraser University, Vancouver, BC (2010)</w:t>
      </w:r>
    </w:p>
    <w:p>
      <w:pPr>
        <w:numPr>
          <w:ilvl w:val="0"/>
          <w:numId w:val="1001"/>
        </w:numPr>
        <w:pStyle w:val="Compact"/>
      </w:pPr>
      <w:r>
        <w:rPr>
          <w:bCs/>
          <w:b/>
        </w:rPr>
        <w:t xml:space="preserve">Bachelor of Arts in Cultural Studies</w:t>
      </w:r>
      <w:r>
        <w:t xml:space="preserve">, McGill University, Montreal, QC (2007)</w:t>
      </w:r>
    </w:p>
    <w:bookmarkEnd w:id="21"/>
    <w:bookmarkStart w:id="24" w:name="professional-experience"/>
    <w:p>
      <w:pPr>
        <w:pStyle w:val="Heading2"/>
      </w:pPr>
      <w:r>
        <w:rPr>
          <w:u w:val="single"/>
        </w:rPr>
        <w:t xml:space="preserve">Professional Experience</w:t>
      </w:r>
    </w:p>
    <w:bookmarkStart w:id="22" w:name="university-lecturer"/>
    <w:p>
      <w:pPr>
        <w:pStyle w:val="Heading3"/>
      </w:pPr>
      <w:r>
        <w:t xml:space="preserve">University Lecturer</w:t>
      </w:r>
    </w:p>
    <w:p>
      <w:pPr>
        <w:pStyle w:val="FirstParagraph"/>
      </w:pPr>
      <w:r>
        <w:rPr>
          <w:iCs/>
          <w:i/>
        </w:rPr>
        <w:t xml:space="preserve">Simon Fraser University, Vancouver, BC</w:t>
      </w:r>
      <w:r>
        <w:t xml:space="preserve"> </w:t>
      </w:r>
      <w:r>
        <w:t xml:space="preserve">| January 2018 – Present</w:t>
      </w:r>
    </w:p>
    <w:p>
      <w:pPr>
        <w:numPr>
          <w:ilvl w:val="0"/>
          <w:numId w:val="1002"/>
        </w:numPr>
        <w:pStyle w:val="Compact"/>
      </w:pPr>
      <w:r>
        <w:t xml:space="preserve">Covered courses in educational theory and practice, including "Sociology of Education" and "Curriculum Design," with an emphasis on Canadian contexts.</w:t>
      </w:r>
    </w:p>
    <w:p>
      <w:pPr>
        <w:numPr>
          <w:ilvl w:val="0"/>
          <w:numId w:val="1002"/>
        </w:numPr>
        <w:pStyle w:val="Compact"/>
      </w:pPr>
      <w:r>
        <w:t xml:space="preserve">Developed interactive online modules using UBC’s LMS platform, enhancing accessibility for students across Canada Vancouver.</w:t>
      </w:r>
    </w:p>
    <w:p>
      <w:pPr>
        <w:numPr>
          <w:ilvl w:val="0"/>
          <w:numId w:val="1002"/>
        </w:numPr>
        <w:pStyle w:val="Compact"/>
      </w:pPr>
      <w:r>
        <w:t xml:space="preserve">Received the 2021 SFU Teaching Excellence Award for innovative classroom practices and student mentorship.</w:t>
      </w:r>
    </w:p>
    <w:p>
      <w:pPr>
        <w:numPr>
          <w:ilvl w:val="0"/>
          <w:numId w:val="1002"/>
        </w:numPr>
        <w:pStyle w:val="Compact"/>
      </w:pPr>
      <w:r>
        <w:t xml:space="preserve">Collaborated with local schools to integrate community-based learning into university curricula, supporting Canada Vancouver’s educational initiatives.</w:t>
      </w:r>
    </w:p>
    <w:bookmarkEnd w:id="22"/>
    <w:bookmarkStart w:id="23" w:name="lecturer-in-sociology"/>
    <w:p>
      <w:pPr>
        <w:pStyle w:val="Heading3"/>
      </w:pPr>
      <w:r>
        <w:t xml:space="preserve">Lecturer in Sociology</w:t>
      </w:r>
    </w:p>
    <w:p>
      <w:pPr>
        <w:pStyle w:val="FirstParagraph"/>
      </w:pPr>
      <w:r>
        <w:rPr>
          <w:iCs/>
          <w:i/>
        </w:rPr>
        <w:t xml:space="preserve">University of British Columbia, Vancouver, BC</w:t>
      </w:r>
      <w:r>
        <w:t xml:space="preserve"> </w:t>
      </w:r>
      <w:r>
        <w:t xml:space="preserve">| September 2014 – December 2017</w:t>
      </w:r>
    </w:p>
    <w:p>
      <w:pPr>
        <w:numPr>
          <w:ilvl w:val="0"/>
          <w:numId w:val="1003"/>
        </w:numPr>
        <w:pStyle w:val="Compact"/>
      </w:pPr>
      <w:r>
        <w:t xml:space="preserve">Taught undergraduate and graduate courses such as "Social Inequality" and "Research Methods," enrolling over 500 students annually.</w:t>
      </w:r>
    </w:p>
    <w:p>
      <w:pPr>
        <w:numPr>
          <w:ilvl w:val="0"/>
          <w:numId w:val="1003"/>
        </w:numPr>
        <w:pStyle w:val="Compact"/>
      </w:pPr>
      <w:r>
        <w:t xml:space="preserve">Published a peer-reviewed article in the *Canadian Journal of Sociology* on Indigenous education policies in Canada Vancouver.</w:t>
      </w:r>
    </w:p>
    <w:p>
      <w:pPr>
        <w:numPr>
          <w:ilvl w:val="0"/>
          <w:numId w:val="1003"/>
        </w:numPr>
        <w:pStyle w:val="Compact"/>
      </w:pPr>
      <w:r>
        <w:t xml:space="preserve">Directed student research projects focused on urbanization and social justice, aligning with UBC’s commitment to regional and global issues.</w:t>
      </w:r>
    </w:p>
    <w:bookmarkEnd w:id="23"/>
    <w:bookmarkEnd w:id="24"/>
    <w:bookmarkStart w:id="25" w:name="teaching-experience"/>
    <w:p>
      <w:pPr>
        <w:pStyle w:val="Heading2"/>
      </w:pPr>
      <w:r>
        <w:rPr>
          <w:u w:val="single"/>
        </w:rPr>
        <w:t xml:space="preserve">Teaching Experience</w:t>
      </w:r>
    </w:p>
    <w:p>
      <w:pPr>
        <w:pStyle w:val="FirstParagraph"/>
      </w:pPr>
      <w:r>
        <w:t xml:space="preserve">As a</w:t>
      </w:r>
      <w:r>
        <w:t xml:space="preserve"> </w:t>
      </w:r>
      <w:r>
        <w:rPr>
          <w:bCs/>
          <w:b/>
        </w:rPr>
        <w:t xml:space="preserve">University Lecturer</w:t>
      </w:r>
      <w:r>
        <w:t xml:space="preserve"> </w:t>
      </w:r>
      <w:r>
        <w:t xml:space="preserve">in</w:t>
      </w:r>
      <w:r>
        <w:t xml:space="preserve"> </w:t>
      </w:r>
      <w:r>
        <w:rPr>
          <w:bCs/>
          <w:b/>
        </w:rPr>
        <w:t xml:space="preserve">Canada Vancouver</w:t>
      </w:r>
      <w:r>
        <w:t xml:space="preserve">, Mr. Thompson has designed and delivered courses that emphasize critical analysis, cross-cultural understanding, and real-world application. His teaching philosophy is grounded in the belief that education should empower students to engage with societal challenges while fostering a sense of responsibility toward their communities.</w:t>
      </w:r>
    </w:p>
    <w:p>
      <w:pPr>
        <w:numPr>
          <w:ilvl w:val="0"/>
          <w:numId w:val="1004"/>
        </w:numPr>
        <w:pStyle w:val="Compact"/>
      </w:pPr>
      <w:r>
        <w:rPr>
          <w:bCs/>
          <w:b/>
        </w:rPr>
        <w:t xml:space="preserve">Course Development:</w:t>
      </w:r>
      <w:r>
        <w:t xml:space="preserve"> </w:t>
      </w:r>
      <w:r>
        <w:t xml:space="preserve">Created a new interdisciplinary course, "Contemporary Issues in Canadian Education," which became one of the most popular electives at SFU.</w:t>
      </w:r>
    </w:p>
    <w:p>
      <w:pPr>
        <w:numPr>
          <w:ilvl w:val="0"/>
          <w:numId w:val="1004"/>
        </w:numPr>
        <w:pStyle w:val="Compact"/>
      </w:pPr>
      <w:r>
        <w:rPr>
          <w:bCs/>
          <w:b/>
        </w:rPr>
        <w:t xml:space="preserve">Student Engagement:</w:t>
      </w:r>
      <w:r>
        <w:t xml:space="preserve"> </w:t>
      </w:r>
      <w:r>
        <w:t xml:space="preserve">Utilized case studies and field trips to local organizations in Vancouver, such as the Museum of Anthropology and Indigenous-led initiatives, to deepen students’ understanding of cultural diversity.</w:t>
      </w:r>
    </w:p>
    <w:p>
      <w:pPr>
        <w:numPr>
          <w:ilvl w:val="0"/>
          <w:numId w:val="1004"/>
        </w:numPr>
        <w:pStyle w:val="Compact"/>
      </w:pPr>
      <w:r>
        <w:rPr>
          <w:bCs/>
          <w:b/>
        </w:rPr>
        <w:t xml:space="preserve">Assessment Innovation:</w:t>
      </w:r>
      <w:r>
        <w:t xml:space="preserve"> </w:t>
      </w:r>
      <w:r>
        <w:t xml:space="preserve">Implemented a hybrid grading model that combined traditional exams with reflective journals and peer evaluations, improving student satisfaction by 30%.</w:t>
      </w:r>
    </w:p>
    <w:bookmarkEnd w:id="25"/>
    <w:bookmarkStart w:id="26" w:name="research-and-publications"/>
    <w:p>
      <w:pPr>
        <w:pStyle w:val="Heading2"/>
      </w:pPr>
      <w:r>
        <w:rPr>
          <w:u w:val="single"/>
        </w:rPr>
        <w:t xml:space="preserve">Research and Publications</w:t>
      </w:r>
    </w:p>
    <w:p>
      <w:pPr>
        <w:pStyle w:val="FirstParagraph"/>
      </w:pPr>
      <w:r>
        <w:t xml:space="preserve">Mr. Thompson’s scholarly work focuses on education policy, social equity, and the role of universities in shaping societal progress. His research often incorporates data from Canadian provinces, particularly</w:t>
      </w:r>
      <w:r>
        <w:t xml:space="preserve"> </w:t>
      </w:r>
      <w:r>
        <w:rPr>
          <w:bCs/>
          <w:b/>
        </w:rPr>
        <w:t xml:space="preserve">Canada Vancouver</w:t>
      </w:r>
      <w:r>
        <w:t xml:space="preserve">, to address regional disparities.</w:t>
      </w:r>
    </w:p>
    <w:p>
      <w:pPr>
        <w:pStyle w:val="BodyText"/>
      </w:pPr>
      <w:r>
        <w:rPr>
          <w:bCs/>
          <w:b/>
        </w:rPr>
        <w:t xml:space="preserve">Published Articles:</w:t>
      </w:r>
    </w:p>
    <w:p>
      <w:pPr>
        <w:numPr>
          <w:ilvl w:val="0"/>
          <w:numId w:val="1005"/>
        </w:numPr>
        <w:pStyle w:val="Compact"/>
      </w:pPr>
      <w:r>
        <w:t xml:space="preserve">"Decolonizing Education in Urban Settings: A Case Study of Vancouver’s Public Schools," *Journal of Canadian Educational Research*, 2020.</w:t>
      </w:r>
    </w:p>
    <w:p>
      <w:pPr>
        <w:numPr>
          <w:ilvl w:val="0"/>
          <w:numId w:val="1005"/>
        </w:numPr>
        <w:pStyle w:val="Compact"/>
      </w:pPr>
      <w:r>
        <w:t xml:space="preserve">"Technology and Pedagogy in the Post-Pandemic Classroom: Lessons from Canada Vancouver," *Educational Technology Journal*, 2021.</w:t>
      </w:r>
    </w:p>
    <w:p>
      <w:pPr>
        <w:pStyle w:val="FirstParagraph"/>
      </w:pPr>
      <w:r>
        <w:rPr>
          <w:bCs/>
          <w:b/>
        </w:rPr>
        <w:t xml:space="preserve">Conference Presentations:</w:t>
      </w:r>
    </w:p>
    <w:p>
      <w:pPr>
        <w:numPr>
          <w:ilvl w:val="0"/>
          <w:numId w:val="1006"/>
        </w:numPr>
        <w:pStyle w:val="Compact"/>
      </w:pPr>
      <w:r>
        <w:t xml:space="preserve">Presented at the Canadian Association of University Teachers (CAUT) Conference in 2019 on "Inclusive Teaching Practices for Diverse Classrooms."</w:t>
      </w:r>
    </w:p>
    <w:p>
      <w:pPr>
        <w:numPr>
          <w:ilvl w:val="0"/>
          <w:numId w:val="1006"/>
        </w:numPr>
        <w:pStyle w:val="Compact"/>
      </w:pPr>
      <w:r>
        <w:t xml:space="preserve">Panelist at the Vancouver International Education Summit, 2022, discussing equity in post-secondary education.</w:t>
      </w:r>
    </w:p>
    <w:bookmarkEnd w:id="26"/>
    <w:bookmarkStart w:id="27" w:name="professional-development"/>
    <w:p>
      <w:pPr>
        <w:pStyle w:val="Heading2"/>
      </w:pPr>
      <w:r>
        <w:rPr>
          <w:u w:val="single"/>
        </w:rPr>
        <w:t xml:space="preserve">Professional Development</w:t>
      </w:r>
    </w:p>
    <w:p>
      <w:pPr>
        <w:pStyle w:val="FirstParagraph"/>
      </w:pPr>
      <w:r>
        <w:rPr>
          <w:bCs/>
          <w:b/>
        </w:rPr>
        <w:t xml:space="preserve">Certification in Adult Learning and Instructional Design,</w:t>
      </w:r>
      <w:r>
        <w:t xml:space="preserve"> </w:t>
      </w:r>
      <w:r>
        <w:t xml:space="preserve">Coursera (2019)</w:t>
      </w:r>
    </w:p>
    <w:p>
      <w:pPr>
        <w:pStyle w:val="BodyText"/>
      </w:pPr>
      <w:r>
        <w:rPr>
          <w:bCs/>
          <w:b/>
        </w:rPr>
        <w:t xml:space="preserve">Workshops:</w:t>
      </w:r>
    </w:p>
    <w:p>
      <w:pPr>
        <w:numPr>
          <w:ilvl w:val="0"/>
          <w:numId w:val="1007"/>
        </w:numPr>
        <w:pStyle w:val="Compact"/>
      </w:pPr>
      <w:r>
        <w:t xml:space="preserve">"Inclusive Pedagogy," hosted by the University of British Columbia, 2021.</w:t>
      </w:r>
    </w:p>
    <w:p>
      <w:pPr>
        <w:numPr>
          <w:ilvl w:val="0"/>
          <w:numId w:val="1007"/>
        </w:numPr>
        <w:pStyle w:val="Compact"/>
      </w:pPr>
      <w:r>
        <w:t xml:space="preserve">"Digital Tools for Engaging Classrooms," Vancouver Learning Technologies Conference, 2023.</w:t>
      </w:r>
    </w:p>
    <w:p>
      <w:pPr>
        <w:pStyle w:val="FirstParagraph"/>
      </w:pPr>
      <w:r>
        <w:rPr>
          <w:bCs/>
          <w:b/>
        </w:rPr>
        <w:t xml:space="preserve">Memberships:</w:t>
      </w:r>
    </w:p>
    <w:p>
      <w:pPr>
        <w:numPr>
          <w:ilvl w:val="0"/>
          <w:numId w:val="1008"/>
        </w:numPr>
        <w:pStyle w:val="Compact"/>
      </w:pPr>
      <w:r>
        <w:t xml:space="preserve">Canadian Association of University Teachers (CAUT)</w:t>
      </w:r>
    </w:p>
    <w:p>
      <w:pPr>
        <w:numPr>
          <w:ilvl w:val="0"/>
          <w:numId w:val="1008"/>
        </w:numPr>
        <w:pStyle w:val="Compact"/>
      </w:pPr>
      <w:r>
        <w:t xml:space="preserve">British Columbia Educational Researchers’ Association (BCERA)</w:t>
      </w:r>
    </w:p>
    <w:bookmarkEnd w:id="27"/>
    <w:bookmarkStart w:id="28" w:name="skills"/>
    <w:p>
      <w:pPr>
        <w:pStyle w:val="Heading2"/>
      </w:pPr>
      <w:r>
        <w:rPr>
          <w:u w:val="single"/>
        </w:rPr>
        <w:t xml:space="preserve">Skills</w:t>
      </w:r>
    </w:p>
    <w:p>
      <w:pPr>
        <w:numPr>
          <w:ilvl w:val="0"/>
          <w:numId w:val="1009"/>
        </w:numPr>
        <w:pStyle w:val="Compact"/>
      </w:pPr>
      <w:r>
        <w:rPr>
          <w:bCs/>
          <w:b/>
        </w:rPr>
        <w:t xml:space="preserve">Taught Courses:</w:t>
      </w:r>
      <w:r>
        <w:t xml:space="preserve"> </w:t>
      </w:r>
      <w:r>
        <w:t xml:space="preserve">Sociology, Education Policy, Cultural Studies, Research Methods.</w:t>
      </w:r>
    </w:p>
    <w:p>
      <w:pPr>
        <w:numPr>
          <w:ilvl w:val="0"/>
          <w:numId w:val="1009"/>
        </w:numPr>
        <w:pStyle w:val="Compact"/>
      </w:pPr>
      <w:r>
        <w:rPr>
          <w:bCs/>
          <w:b/>
        </w:rPr>
        <w:t xml:space="preserve">Software Proficiency:</w:t>
      </w:r>
      <w:r>
        <w:t xml:space="preserve"> </w:t>
      </w:r>
      <w:r>
        <w:t xml:space="preserve">Microsoft Office Suite (Excel, PowerPoint), LMS Platforms (Moodle, Canvas), SPSS for data analysis.</w:t>
      </w:r>
    </w:p>
    <w:p>
      <w:pPr>
        <w:numPr>
          <w:ilvl w:val="0"/>
          <w:numId w:val="1009"/>
        </w:numPr>
        <w:pStyle w:val="Compact"/>
      </w:pPr>
      <w:r>
        <w:rPr>
          <w:bCs/>
          <w:b/>
        </w:rPr>
        <w:t xml:space="preserve">Languages:</w:t>
      </w:r>
      <w:r>
        <w:t xml:space="preserve"> </w:t>
      </w:r>
      <w:r>
        <w:t xml:space="preserve">English (fluent), French (intermediate).</w:t>
      </w:r>
    </w:p>
    <w:p>
      <w:pPr>
        <w:numPr>
          <w:ilvl w:val="0"/>
          <w:numId w:val="1009"/>
        </w:numPr>
        <w:pStyle w:val="Compact"/>
      </w:pPr>
      <w:r>
        <w:rPr>
          <w:bCs/>
          <w:b/>
        </w:rPr>
        <w:t xml:space="preserve">Teaching Methodologies:</w:t>
      </w:r>
      <w:r>
        <w:t xml:space="preserve"> </w:t>
      </w:r>
      <w:r>
        <w:t xml:space="preserve">Blended learning, flipped classroom, project-based learning.</w:t>
      </w:r>
    </w:p>
    <w:bookmarkEnd w:id="28"/>
    <w:bookmarkStart w:id="29" w:name="additional-information"/>
    <w:p>
      <w:pPr>
        <w:pStyle w:val="Heading2"/>
      </w:pPr>
      <w:r>
        <w:rPr>
          <w:u w:val="single"/>
        </w:rPr>
        <w:t xml:space="preserve">Additional Information</w:t>
      </w:r>
    </w:p>
    <w:p>
      <w:pPr>
        <w:pStyle w:val="FirstParagraph"/>
      </w:pPr>
      <w:r>
        <w:t xml:space="preserve">This</w:t>
      </w:r>
      <w:r>
        <w:t xml:space="preserve"> </w:t>
      </w:r>
      <w:r>
        <w:rPr>
          <w:bCs/>
          <w:b/>
        </w:rPr>
        <w:t xml:space="preserve">Resume</w:t>
      </w:r>
      <w:r>
        <w:t xml:space="preserve">, tailored for a</w:t>
      </w:r>
      <w:r>
        <w:t xml:space="preserve"> </w:t>
      </w:r>
      <w:r>
        <w:rPr>
          <w:bCs/>
          <w:b/>
        </w:rPr>
        <w:t xml:space="preserve">University Lecturer</w:t>
      </w:r>
      <w:r>
        <w:t xml:space="preserve"> </w:t>
      </w:r>
      <w:r>
        <w:t xml:space="preserve">role in</w:t>
      </w:r>
      <w:r>
        <w:t xml:space="preserve"> </w:t>
      </w:r>
      <w:r>
        <w:rPr>
          <w:bCs/>
          <w:b/>
        </w:rPr>
        <w:t xml:space="preserve">Canada Vancouver</w:t>
      </w:r>
      <w:r>
        <w:t xml:space="preserve">, underscores Mr. Thompson’s dedication to academic excellence and community engagement. His work reflects the values of Canadian universities, which prioritize innovation, inclusivity, and global perspectives. Whether in the classroom or through research, he remains committed to advancing education that meets the needs of a diverse student body and contributes to societal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Canada Vancouver</dc:title>
  <dc:creator/>
  <dc:language>en</dc:language>
  <cp:keywords/>
  <dcterms:created xsi:type="dcterms:W3CDTF">2026-07-21T08:17:28Z</dcterms:created>
  <dcterms:modified xsi:type="dcterms:W3CDTF">2026-07-21T08:17:28Z</dcterms:modified>
</cp:coreProperties>
</file>

<file path=docProps/custom.xml><?xml version="1.0" encoding="utf-8"?>
<Properties xmlns="http://schemas.openxmlformats.org/officeDocument/2006/custom-properties" xmlns:vt="http://schemas.openxmlformats.org/officeDocument/2006/docPropsVTypes"/>
</file>