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Democratic Republic of the Congo (DRC)</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higher education within DR Congo Kinshasa. Passionate about academic excellence, curriculum development, and fostering critical thinking among students. Proven ability to bridge theoretical knowledge with practical applications in diverse academic settings. Committed to contributing to the growth of the educational sector in Kinshasa and beyond.</w:t>
      </w:r>
    </w:p>
    <w:bookmarkEnd w:id="21"/>
    <w:bookmarkStart w:id="22" w:name="education"/>
    <w:p>
      <w:pPr>
        <w:pStyle w:val="Heading2"/>
      </w:pPr>
      <w:r>
        <w:t xml:space="preserve">Education</w:t>
      </w:r>
    </w:p>
    <w:p>
      <w:pPr>
        <w:numPr>
          <w:ilvl w:val="0"/>
          <w:numId w:val="1001"/>
        </w:numPr>
        <w:pStyle w:val="Compact"/>
      </w:pPr>
      <w:r>
        <w:rPr>
          <w:bCs/>
          <w:b/>
        </w:rPr>
        <w:t xml:space="preserve">Masters of Arts (MA) in [Your Field of Study]</w:t>
      </w:r>
      <w:r>
        <w:t xml:space="preserve">, Université de Kinshasa, DR Congo. 20XX–20XX</w:t>
      </w:r>
    </w:p>
    <w:p>
      <w:pPr>
        <w:numPr>
          <w:ilvl w:val="0"/>
          <w:numId w:val="1001"/>
        </w:numPr>
        <w:pStyle w:val="Compact"/>
      </w:pPr>
      <w:r>
        <w:rPr>
          <w:bCs/>
          <w:b/>
        </w:rPr>
        <w:t xml:space="preserve">Bachelor of Science (BS) in [Your Field of Study]</w:t>
      </w:r>
      <w:r>
        <w:t xml:space="preserve">, École Normale Supérieure de Kinshasa, DR Congo. 20XX–20XX</w:t>
      </w:r>
    </w:p>
    <w:p>
      <w:pPr>
        <w:numPr>
          <w:ilvl w:val="0"/>
          <w:numId w:val="1001"/>
        </w:numPr>
        <w:pStyle w:val="Compact"/>
      </w:pPr>
      <w:r>
        <w:rPr>
          <w:bCs/>
          <w:b/>
        </w:rPr>
        <w:t xml:space="preserve">Advanced Certificate in Higher Education Pedagogy</w:t>
      </w:r>
      <w:r>
        <w:t xml:space="preserve">, African Institute for Development and Peace (AIDP), 20XX</w:t>
      </w:r>
    </w:p>
    <w:bookmarkEnd w:id="22"/>
    <w:bookmarkStart w:id="25" w:name="professional-experience"/>
    <w:p>
      <w:pPr>
        <w:pStyle w:val="Heading2"/>
      </w:pPr>
      <w:r>
        <w:t xml:space="preserve">Professional Experience</w:t>
      </w:r>
    </w:p>
    <w:bookmarkStart w:id="23" w:name="X9d89490699195121e43b4ae459c1e9318c9dec7"/>
    <w:p>
      <w:pPr>
        <w:pStyle w:val="Heading3"/>
      </w:pPr>
      <w:r>
        <w:t xml:space="preserve">University Lecturer, [University Name], Kinshasa, DRC</w:t>
      </w:r>
    </w:p>
    <w:p>
      <w:pPr>
        <w:pStyle w:val="FirstParagraph"/>
      </w:pPr>
      <w:r>
        <w:rPr>
          <w:iCs/>
          <w:i/>
        </w:rPr>
        <w:t xml:space="preserve">January 20XX – Present</w:t>
      </w:r>
    </w:p>
    <w:p>
      <w:pPr>
        <w:numPr>
          <w:ilvl w:val="0"/>
          <w:numId w:val="1002"/>
        </w:numPr>
        <w:pStyle w:val="Compact"/>
      </w:pPr>
      <w:r>
        <w:t xml:space="preserve">Deliver lectures and conduct seminars on [Specific Subjects] to undergraduate and postgraduate students.</w:t>
      </w:r>
    </w:p>
    <w:p>
      <w:pPr>
        <w:numPr>
          <w:ilvl w:val="0"/>
          <w:numId w:val="1002"/>
        </w:numPr>
        <w:pStyle w:val="Compact"/>
      </w:pPr>
      <w:r>
        <w:t xml:space="preserve">Develop and update course syllabi aligned with national educational standards and the needs of Kinshasa’s academic community.</w:t>
      </w:r>
    </w:p>
    <w:p>
      <w:pPr>
        <w:numPr>
          <w:ilvl w:val="0"/>
          <w:numId w:val="1002"/>
        </w:numPr>
        <w:pStyle w:val="Compact"/>
      </w:pPr>
      <w:r>
        <w:t xml:space="preserve">Mentor students in research projects, emphasizing practical solutions to local challenges in DR Congo.</w:t>
      </w:r>
    </w:p>
    <w:p>
      <w:pPr>
        <w:numPr>
          <w:ilvl w:val="0"/>
          <w:numId w:val="1002"/>
        </w:numPr>
        <w:pStyle w:val="Compact"/>
      </w:pPr>
      <w:r>
        <w:t xml:space="preserve">Collaborate with faculty to enhance teaching methodologies and integrate technology into classroom instruction.</w:t>
      </w:r>
    </w:p>
    <w:p>
      <w:pPr>
        <w:numPr>
          <w:ilvl w:val="0"/>
          <w:numId w:val="1002"/>
        </w:numPr>
        <w:pStyle w:val="Compact"/>
      </w:pPr>
      <w:r>
        <w:t xml:space="preserve">Participate in university committees focused on curriculum reform and academic policy development.</w:t>
      </w:r>
    </w:p>
    <w:bookmarkEnd w:id="23"/>
    <w:bookmarkStart w:id="24" w:name="Xf1bc5f641361d99bac42ceee93a81b7475b8dbd"/>
    <w:p>
      <w:pPr>
        <w:pStyle w:val="Heading3"/>
      </w:pPr>
      <w:r>
        <w:t xml:space="preserve">Assistant Lecturer, [Another University Name], Kinshasa, DRC</w:t>
      </w:r>
    </w:p>
    <w:p>
      <w:pPr>
        <w:pStyle w:val="FirstParagraph"/>
      </w:pPr>
      <w:r>
        <w:rPr>
          <w:iCs/>
          <w:i/>
        </w:rPr>
        <w:t xml:space="preserve">20XX – 20XX</w:t>
      </w:r>
    </w:p>
    <w:p>
      <w:pPr>
        <w:numPr>
          <w:ilvl w:val="0"/>
          <w:numId w:val="1003"/>
        </w:numPr>
        <w:pStyle w:val="Compact"/>
      </w:pPr>
      <w:r>
        <w:t xml:space="preserve">Taught foundational courses in [Subjects] to first-year students, ensuring a strong academic foundation.</w:t>
      </w:r>
    </w:p>
    <w:p>
      <w:pPr>
        <w:numPr>
          <w:ilvl w:val="0"/>
          <w:numId w:val="1003"/>
        </w:numPr>
        <w:pStyle w:val="Compact"/>
      </w:pPr>
      <w:r>
        <w:t xml:space="preserve">Conducted workshops on research skills and academic writing, tailored to the needs of Kinshasa’s students.</w:t>
      </w:r>
    </w:p>
    <w:p>
      <w:pPr>
        <w:numPr>
          <w:ilvl w:val="0"/>
          <w:numId w:val="1003"/>
        </w:numPr>
        <w:pStyle w:val="Compact"/>
      </w:pPr>
      <w:r>
        <w:t xml:space="preserve">Contributed to the establishment of a university library initiative to support student research in DR Congo.</w:t>
      </w:r>
    </w:p>
    <w:bookmarkEnd w:id="24"/>
    <w:bookmarkEnd w:id="25"/>
    <w:bookmarkStart w:id="26" w:name="skills"/>
    <w:p>
      <w:pPr>
        <w:pStyle w:val="Heading2"/>
      </w:pPr>
      <w:r>
        <w:t xml:space="preserve">Skills</w:t>
      </w:r>
    </w:p>
    <w:p>
      <w:pPr>
        <w:numPr>
          <w:ilvl w:val="0"/>
          <w:numId w:val="1004"/>
        </w:numPr>
        <w:pStyle w:val="Compact"/>
      </w:pPr>
      <w:r>
        <w:rPr>
          <w:bCs/>
          <w:b/>
        </w:rPr>
        <w:t xml:space="preserve">Academic Expertise:</w:t>
      </w:r>
      <w:r>
        <w:t xml:space="preserve"> </w:t>
      </w:r>
      <w:r>
        <w:t xml:space="preserve">[List subjects/areas, e.g., Economics, Environmental Science, Political Science]</w:t>
      </w:r>
    </w:p>
    <w:p>
      <w:pPr>
        <w:numPr>
          <w:ilvl w:val="0"/>
          <w:numId w:val="1004"/>
        </w:numPr>
        <w:pStyle w:val="Compact"/>
      </w:pPr>
      <w:r>
        <w:rPr>
          <w:bCs/>
          <w:b/>
        </w:rPr>
        <w:t xml:space="preserve">Languages:</w:t>
      </w:r>
      <w:r>
        <w:t xml:space="preserve"> </w:t>
      </w:r>
      <w:r>
        <w:t xml:space="preserve">French (fluent), Lingala (native), English (proficient)</w:t>
      </w:r>
    </w:p>
    <w:p>
      <w:pPr>
        <w:numPr>
          <w:ilvl w:val="0"/>
          <w:numId w:val="1004"/>
        </w:numPr>
        <w:pStyle w:val="Compact"/>
      </w:pPr>
      <w:r>
        <w:rPr>
          <w:bCs/>
          <w:b/>
        </w:rPr>
        <w:t xml:space="preserve">Research Skills:</w:t>
      </w:r>
      <w:r>
        <w:t xml:space="preserve"> </w:t>
      </w:r>
      <w:r>
        <w:t xml:space="preserve">Data analysis, fieldwork methodology, academic writing</w:t>
      </w:r>
    </w:p>
    <w:p>
      <w:pPr>
        <w:numPr>
          <w:ilvl w:val="0"/>
          <w:numId w:val="1004"/>
        </w:numPr>
        <w:pStyle w:val="Compact"/>
      </w:pPr>
      <w:r>
        <w:rPr>
          <w:bCs/>
          <w:b/>
        </w:rPr>
        <w:t xml:space="preserve">Technology:</w:t>
      </w:r>
      <w:r>
        <w:t xml:space="preserve"> </w:t>
      </w:r>
      <w:r>
        <w:t xml:space="preserve">Proficient in Microsoft Office Suite, LMS platforms (e.g., Moodle), and digital presentation tools</w:t>
      </w:r>
    </w:p>
    <w:p>
      <w:pPr>
        <w:numPr>
          <w:ilvl w:val="0"/>
          <w:numId w:val="1004"/>
        </w:numPr>
        <w:pStyle w:val="Compact"/>
      </w:pPr>
      <w:r>
        <w:rPr>
          <w:bCs/>
          <w:b/>
        </w:rPr>
        <w:t xml:space="preserve">Cross-Cultural Communication:</w:t>
      </w:r>
      <w:r>
        <w:t xml:space="preserve"> </w:t>
      </w:r>
      <w:r>
        <w:t xml:space="preserve">Experienced in working with diverse student populations in DR Congo Kinshasa</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Teaching Certification in Higher Education</w:t>
      </w:r>
      <w:r>
        <w:t xml:space="preserve">, African Institute for Development and Peace (AIDP), 20XX</w:t>
      </w:r>
    </w:p>
    <w:p>
      <w:pPr>
        <w:numPr>
          <w:ilvl w:val="0"/>
          <w:numId w:val="1005"/>
        </w:numPr>
        <w:pStyle w:val="Compact"/>
      </w:pPr>
      <w:r>
        <w:rPr>
          <w:bCs/>
          <w:b/>
        </w:rPr>
        <w:t xml:space="preserve">Workshop on Sustainable Curriculum Design</w:t>
      </w:r>
      <w:r>
        <w:t xml:space="preserve">, United Nations Educational, Scientific and Cultural Organization (UNESCO), 20XX</w:t>
      </w:r>
    </w:p>
    <w:p>
      <w:pPr>
        <w:numPr>
          <w:ilvl w:val="0"/>
          <w:numId w:val="1005"/>
        </w:numPr>
        <w:pStyle w:val="Compact"/>
      </w:pPr>
      <w:r>
        <w:rPr>
          <w:bCs/>
          <w:b/>
        </w:rPr>
        <w:t xml:space="preserve">Certified Research Methodology Trainer</w:t>
      </w:r>
      <w:r>
        <w:t xml:space="preserve">, Kinshasa Institute of Advanced Studies, 20XX</w:t>
      </w:r>
    </w:p>
    <w:bookmarkEnd w:id="27"/>
    <w:bookmarkStart w:id="28" w:name="publications-projects"/>
    <w:p>
      <w:pPr>
        <w:pStyle w:val="Heading2"/>
      </w:pPr>
      <w:r>
        <w:t xml:space="preserve">Publications &amp; Projects</w:t>
      </w:r>
    </w:p>
    <w:p>
      <w:pPr>
        <w:numPr>
          <w:ilvl w:val="0"/>
          <w:numId w:val="1006"/>
        </w:numPr>
        <w:pStyle w:val="Compact"/>
      </w:pPr>
      <w:r>
        <w:rPr>
          <w:bCs/>
          <w:b/>
        </w:rPr>
        <w:t xml:space="preserve">Article Title:</w:t>
      </w:r>
      <w:r>
        <w:t xml:space="preserve"> </w:t>
      </w:r>
      <w:r>
        <w:t xml:space="preserve">"Challenges and Opportunities in Higher Education in DR Congo," Published in [Journal Name], 20XX.</w:t>
      </w:r>
    </w:p>
    <w:p>
      <w:pPr>
        <w:numPr>
          <w:ilvl w:val="0"/>
          <w:numId w:val="1006"/>
        </w:numPr>
        <w:pStyle w:val="Compact"/>
      </w:pPr>
      <w:r>
        <w:rPr>
          <w:bCs/>
          <w:b/>
        </w:rPr>
        <w:t xml:space="preserve">Research Project:</w:t>
      </w:r>
      <w:r>
        <w:t xml:space="preserve"> </w:t>
      </w:r>
      <w:r>
        <w:t xml:space="preserve">"Community-Based Environmental Education in Kinshasa," Funded by [Organization], 20XX–20XX.</w:t>
      </w:r>
    </w:p>
    <w:p>
      <w:pPr>
        <w:numPr>
          <w:ilvl w:val="0"/>
          <w:numId w:val="1006"/>
        </w:numPr>
        <w:pStyle w:val="Compact"/>
      </w:pPr>
      <w:r>
        <w:rPr>
          <w:bCs/>
          <w:b/>
        </w:rPr>
        <w:t xml:space="preserve">Book Chapter:</w:t>
      </w:r>
      <w:r>
        <w:t xml:space="preserve"> </w:t>
      </w:r>
      <w:r>
        <w:t xml:space="preserve">"Sustainable Development and Academic Leadership in Africa," Contributed to [Book Title], 20XX.</w:t>
      </w:r>
    </w:p>
    <w:bookmarkEnd w:id="28"/>
    <w:bookmarkStart w:id="29" w:name="community-engagement-leadership"/>
    <w:p>
      <w:pPr>
        <w:pStyle w:val="Heading2"/>
      </w:pPr>
      <w:r>
        <w:t xml:space="preserve">Community Engagement &amp; Leadership</w:t>
      </w:r>
    </w:p>
    <w:p>
      <w:pPr>
        <w:numPr>
          <w:ilvl w:val="0"/>
          <w:numId w:val="1007"/>
        </w:numPr>
        <w:pStyle w:val="Compact"/>
      </w:pPr>
      <w:r>
        <w:t xml:space="preserve">Served as a volunteer lecturer for adult education programs in Kinshasa, focusing on literacy and vocational training.</w:t>
      </w:r>
    </w:p>
    <w:p>
      <w:pPr>
        <w:numPr>
          <w:ilvl w:val="0"/>
          <w:numId w:val="1007"/>
        </w:numPr>
        <w:pStyle w:val="Compact"/>
      </w:pPr>
      <w:r>
        <w:t xml:space="preserve">Founded the "Kinshasa Academic Network," a platform connecting lecturers across DR Congo to share resources and best practices.</w:t>
      </w:r>
    </w:p>
    <w:p>
      <w:pPr>
        <w:numPr>
          <w:ilvl w:val="0"/>
          <w:numId w:val="1007"/>
        </w:numPr>
        <w:pStyle w:val="Compact"/>
      </w:pPr>
      <w:r>
        <w:t xml:space="preserve">Organized workshops on youth empowerment and civic education for students in underserved areas of Kinshasa.</w:t>
      </w:r>
    </w:p>
    <w:bookmarkEnd w:id="29"/>
    <w:bookmarkStart w:id="30" w:name="languages"/>
    <w:p>
      <w:pPr>
        <w:pStyle w:val="Heading2"/>
      </w:pPr>
      <w:r>
        <w:t xml:space="preserve">Languages</w:t>
      </w:r>
    </w:p>
    <w:p>
      <w:pPr>
        <w:numPr>
          <w:ilvl w:val="0"/>
          <w:numId w:val="1008"/>
        </w:numPr>
        <w:pStyle w:val="Compact"/>
      </w:pPr>
      <w:r>
        <w:t xml:space="preserve">French – Native proficiency</w:t>
      </w:r>
    </w:p>
    <w:p>
      <w:pPr>
        <w:numPr>
          <w:ilvl w:val="0"/>
          <w:numId w:val="1008"/>
        </w:numPr>
        <w:pStyle w:val="Compact"/>
      </w:pPr>
      <w:r>
        <w:t xml:space="preserve">English – Professional proficiency (TOEFL/IELTS score if applicable)</w:t>
      </w:r>
    </w:p>
    <w:p>
      <w:pPr>
        <w:numPr>
          <w:ilvl w:val="0"/>
          <w:numId w:val="1008"/>
        </w:numPr>
        <w:pStyle w:val="Compact"/>
      </w:pPr>
      <w:r>
        <w:t xml:space="preserve">Lingala, Swahili, and other local languages – Proficient (as relevant)</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p>
      <w:pPr>
        <w:pStyle w:val="BodyText"/>
      </w:pPr>
      <w:r>
        <w:rPr>
          <w:bCs/>
          <w:b/>
        </w:rPr>
        <w:t xml:space="preserve">Note:</w:t>
      </w:r>
      <w:r>
        <w:t xml:space="preserve"> </w:t>
      </w:r>
      <w:r>
        <w:t xml:space="preserve">This resume is tailored for a University Lecturer position in DR Congo Kinshasa, emphasizing local context, academic excellence,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DR Congo Kinshasa</dc:title>
  <dc:creator/>
  <dc:language>en</dc:language>
  <cp:keywords/>
  <dcterms:created xsi:type="dcterms:W3CDTF">2025-12-12T23:13:07Z</dcterms:created>
  <dcterms:modified xsi:type="dcterms:W3CDTF">2025-12-12T23:13:07Z</dcterms:modified>
</cp:coreProperties>
</file>

<file path=docProps/custom.xml><?xml version="1.0" encoding="utf-8"?>
<Properties xmlns="http://schemas.openxmlformats.org/officeDocument/2006/custom-properties" xmlns:vt="http://schemas.openxmlformats.org/officeDocument/2006/docPropsVTypes"/>
</file>