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Alemayehu Teshome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ale.teshome@university.edu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linkedin.com/in/alemteshome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This document is a comprehensive resume for a University Lecturer based in Ethiopia Addis Ababa. As an experienced academic professional, I have dedicated over 15 years to teaching, research, and community engagement within Ethiopian higher education institutions. My expertise spans Economics and Development Studies, with a focus on addressing local challenges through innovative pedagogy and collaborative research. This resume highlights my qualifications as a University Lecturer in Ethiopia Addis Ababa, emphasizing my contributions to academic excellence and societal development.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University Lecturer in Ethiopia Addis Ababa, I have consistently demonstrated a commitment to fostering critical thinking and practical skills among students. My career has been shaped by the unique academic landscape of Ethiopia, where I have worked at institutions such as Addis Ababa University and Bahir Dar University. This resume reflects my specialization in Economics, with a focus on rural development and policy analysis. I am passionate about integrating Ethiopian context into curricula, ensuring that students are equipped to address national challenges. My work as a lecturer in Ethiopia Addis Ababa has been recognized for its impact on student outcomes and research innovation.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Economics</w:t>
      </w:r>
      <w:r>
        <w:t xml:space="preserve">, Addis Ababa University, Ethiopia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Development Studies</w:t>
      </w:r>
      <w:r>
        <w:t xml:space="preserve">, Ethiopian Institute of Advanced Studies (EIAS), Ethiopia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Agricultural Economics</w:t>
      </w:r>
      <w:r>
        <w:t xml:space="preserve">, Hawassa University, Ethiopia (2007)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Addis Ababa University, School of Economics</w:t>
      </w:r>
      <w:r>
        <w:br/>
      </w:r>
      <w:r>
        <w:rPr>
          <w:iCs/>
          <w:i/>
        </w:rP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Teach core undergraduate and graduate courses in Microeconomics, Development Economics, and Public Policy.</w:t>
      </w:r>
    </w:p>
    <w:p>
      <w:pPr>
        <w:numPr>
          <w:ilvl w:val="0"/>
          <w:numId w:val="1002"/>
        </w:numPr>
        <w:pStyle w:val="Compact"/>
      </w:pPr>
      <w:r>
        <w:t xml:space="preserve">Design and implement innovative teaching methods tailored to the Ethiopian context, including case studies on Addis Ababa’s urbanization challenges.</w:t>
      </w:r>
    </w:p>
    <w:p>
      <w:pPr>
        <w:numPr>
          <w:ilvl w:val="0"/>
          <w:numId w:val="1002"/>
        </w:numPr>
        <w:pStyle w:val="Compact"/>
      </w:pPr>
      <w:r>
        <w:t xml:space="preserve">Mentor 50+ students in research projects focused on Ethiopia’s economic growth and poverty alleviation strategies.</w:t>
      </w:r>
    </w:p>
    <w:p>
      <w:pPr>
        <w:numPr>
          <w:ilvl w:val="0"/>
          <w:numId w:val="1002"/>
        </w:numPr>
        <w:pStyle w:val="Compact"/>
      </w:pPr>
      <w:r>
        <w:t xml:space="preserve">Collaborate with local stakeholders in Addis Ababa to align curricula with national development goals, such as the Ethiopian Economic Transformation Strategy (2018–2025).</w:t>
      </w:r>
    </w:p>
    <w:bookmarkEnd w:id="24"/>
    <w:bookmarkStart w:id="25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Bahir Dar University, Department of Economics</w:t>
      </w:r>
      <w:r>
        <w:br/>
      </w:r>
      <w:r>
        <w:rPr>
          <w:iCs/>
          <w:i/>
        </w:rPr>
        <w:t xml:space="preserve">January 2014 – August 2018</w:t>
      </w:r>
    </w:p>
    <w:p>
      <w:pPr>
        <w:numPr>
          <w:ilvl w:val="0"/>
          <w:numId w:val="1003"/>
        </w:numPr>
        <w:pStyle w:val="Compact"/>
      </w:pPr>
      <w:r>
        <w:t xml:space="preserve">Conducted research on rural-urban migration patterns in Ethiopia Addis Ababa, publishing findings in the Ethiopian Journal of Economic Studies.</w:t>
      </w:r>
    </w:p>
    <w:p>
      <w:pPr>
        <w:numPr>
          <w:ilvl w:val="0"/>
          <w:numId w:val="1003"/>
        </w:numPr>
        <w:pStyle w:val="Compact"/>
      </w:pPr>
      <w:r>
        <w:t xml:space="preserve">Developed a community-based internship program for students to engage with Addis Ababa’s informal sector, enhancing practical learning.</w:t>
      </w:r>
    </w:p>
    <w:p>
      <w:pPr>
        <w:numPr>
          <w:ilvl w:val="0"/>
          <w:numId w:val="1003"/>
        </w:numPr>
        <w:pStyle w:val="Compact"/>
      </w:pPr>
      <w:r>
        <w:t xml:space="preserve">Served as a coordinator for the university’s outreach initiatives, bridging academic research with local policy debates in Ethiopia.</w:t>
      </w:r>
    </w:p>
    <w:bookmarkEnd w:id="25"/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This resume underscores my extensive teaching experience as a University Lecturer in Ethiopia Addis Ababa. My courses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Development Economics</w:t>
      </w:r>
      <w:r>
        <w:t xml:space="preserve">: Focused on Ethiopia’s post-1991 economic reforms and their impact on Addis Ababa’s growth.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Policy Analysis</w:t>
      </w:r>
      <w:r>
        <w:t xml:space="preserve">: Explored policy-making processes in Ethiopian contexts, with case studies from Addis Ababa’s urban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Statistics</w:t>
      </w:r>
      <w:r>
        <w:t xml:space="preserve">: Trained students in data analysis techniques relevant to Ethiopia’s agricultural and industrial sectors.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t xml:space="preserve">As a University Lecturer in Ethiopia Addis Ababa, I have contributed to academic discourse through publications and research projects: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"Rural-Urban Migration in Ethiopia: A Case Study of Addis Ababa"</w:t>
      </w:r>
      <w:r>
        <w:t xml:space="preserve"> </w:t>
      </w:r>
      <w:r>
        <w:t xml:space="preserve">(2021) – Published in the Ethiopian Journal of Economics.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"Policy Challenges for Sustainable Urbanization in Addis Ababa"</w:t>
      </w:r>
      <w:r>
        <w:t xml:space="preserve"> </w:t>
      </w:r>
      <w:r>
        <w:t xml:space="preserve">(2019) – Presented at the African Economic Research Consortium (AERC) conference.</w:t>
      </w:r>
    </w:p>
    <w:p>
      <w:pPr>
        <w:numPr>
          <w:ilvl w:val="0"/>
          <w:numId w:val="1005"/>
        </w:numPr>
        <w:pStyle w:val="Compact"/>
      </w:pPr>
      <w:r>
        <w:t xml:space="preserve">Principal Investigator for a research project on "Economic Diversification in Ethiopia’s Industrial Parks," funded by the Ethiopian Science and Technology Commission.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Experienced in curriculum design and academic administration, with a focus on Ethiopian higher education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Stata, and Excel for economic modeling relevant to Ethiopia’s development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Amharic (mother tongue), English, and intermediate knowledge of Oromiffa.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Engagement:</w:t>
      </w:r>
      <w:r>
        <w:t xml:space="preserve"> </w:t>
      </w:r>
      <w:r>
        <w:t xml:space="preserve">Collaborated with the Ethiopian Ministry of Finance on policy briefs for Addis Ababa’s economic growth strategies.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This resume highlights my commitment to community development as a University Lecturer in Ethiopia Addis Ababa:</w:t>
      </w:r>
    </w:p>
    <w:p>
      <w:pPr>
        <w:numPr>
          <w:ilvl w:val="0"/>
          <w:numId w:val="1007"/>
        </w:numPr>
        <w:pStyle w:val="Compact"/>
      </w:pPr>
      <w:r>
        <w:t xml:space="preserve">Volunteer mentor for the Ethiopian Young Scholars Program, supporting students from underserved regions to pursue higher education.</w:t>
      </w:r>
    </w:p>
    <w:p>
      <w:pPr>
        <w:numPr>
          <w:ilvl w:val="0"/>
          <w:numId w:val="1007"/>
        </w:numPr>
        <w:pStyle w:val="Compact"/>
      </w:pPr>
      <w:r>
        <w:t xml:space="preserve">Organized workshops on financial literacy for small-scale entrepreneurs in Addis Ababa’s informal markets.</w:t>
      </w:r>
    </w:p>
    <w:p>
      <w:pPr>
        <w:numPr>
          <w:ilvl w:val="0"/>
          <w:numId w:val="1007"/>
        </w:numPr>
        <w:pStyle w:val="Compact"/>
      </w:pPr>
      <w:r>
        <w:t xml:space="preserve">Member of the Addis Ababa University Sustainability Committee, promoting green initiatives on campus and in the city.</w:t>
      </w:r>
    </w:p>
    <w:bookmarkEnd w:id="30"/>
    <w:bookmarkStart w:id="31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Amharic (native), English (fluent), Oromiffa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9"/>
        </w:numPr>
        <w:pStyle w:val="Compact"/>
      </w:pPr>
      <w:r>
        <w:t xml:space="preserve">Google Data Analytics Certificate (2022)</w:t>
      </w:r>
    </w:p>
    <w:p>
      <w:pPr>
        <w:numPr>
          <w:ilvl w:val="1"/>
          <w:numId w:val="1009"/>
        </w:numPr>
        <w:pStyle w:val="Compact"/>
      </w:pPr>
      <w:r>
        <w:t xml:space="preserve">Certificate in Higher Education Teaching, Addis Ababa University (2019)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qualifications of a dedicated University Lecturer based in Ethiopia Addis Ababa. With a strong foundation in Economics, a commitment to Ethiopian development, and extensive experience in both academia and community engagement, I am well-equipped to contribute to higher education and research initiatives in Ethiopia. My work as a lecturer continues to shape future leaders who are prepared to address the unique challenges of Addis Ababa and beyond.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Lecturer, Ethiopia Addis Ababa</dc:title>
  <dc:creator/>
  <dc:language>en</dc:language>
  <cp:keywords/>
  <dcterms:created xsi:type="dcterms:W3CDTF">2026-07-23T08:54:21Z</dcterms:created>
  <dcterms:modified xsi:type="dcterms:W3CDTF">2026-07-23T08:54:21Z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