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1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+33 1 23 45 67 89 |</w:t>
      </w:r>
      <w:r>
        <w:t xml:space="preserve"> </w:t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</w:t>
      </w:r>
    </w:p>
    <w:p>
      <w:pPr>
        <w:pStyle w:val="BodyText"/>
      </w:pPr>
      <w:r>
        <w:rPr>
          <w:iCs/>
          <w:i/>
        </w:rPr>
        <w:t xml:space="preserve">Persian-born, French-resident University Lecturer with a focus on Modern Languages and Cultural Studies. Dedicated to fostering academic excellence in France Paris, where I have established a reputation as an innovative educator and researcher.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University Lecturer in France Paris, I bring over 10 years of experience in teaching and research within the French higher education system. My expertise lies in Modern Languages, particularly French and Arabic, with a strong emphasis on intercultural communication and postcolonial studies. I am committed to aligning my work with the rigorous academic standards of French universities such as Université Paris-Sorbonne or École Normale Supérieure. My teaching philosophy centers on engaging students through critical thinking, digital pedagogy, and a deep appreciation for the cultural contexts of language learning.</w:t>
      </w:r>
    </w:p>
    <w:p>
      <w:pPr>
        <w:pStyle w:val="BodyText"/>
      </w:pPr>
      <w:r>
        <w:t xml:space="preserve">With a proven ability to design curricula that meet the LMD (Licence-Master-Doctorat) framework, I have consistently received positive evaluations from both peers and students. My research publications in journals like *Revue de Linguistique et de Littérature* reflect my dedication to advancing knowledge in multilingualism and cultural studies. I am eager to contribute my skills to a dynamic academic community in France Paris, where I can further support the growth of future scholars.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Modern Languages</w:t>
      </w:r>
      <w:r>
        <w:t xml:space="preserve">, Université de Paris-Sorbonne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Intercultural Communication</w:t>
      </w:r>
      <w:r>
        <w:t xml:space="preserve">, Université Panthéon-Assas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Arabic and French Studies</w:t>
      </w:r>
      <w:r>
        <w:t xml:space="preserve">, Université Mohammed V-Agdal, Morocco (2007)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Xc97930bde12eb3a5c8ba67a58faba22793dfb8f"/>
    <w:p>
      <w:pPr>
        <w:pStyle w:val="Heading3"/>
      </w:pPr>
      <w:r>
        <w:t xml:space="preserve">University Lecturer, Department of Modern Languages</w:t>
      </w:r>
    </w:p>
    <w:p>
      <w:pPr>
        <w:pStyle w:val="FirstParagraph"/>
      </w:pPr>
      <w:r>
        <w:rPr>
          <w:iCs/>
          <w:i/>
        </w:rPr>
        <w:t xml:space="preserve">Université Paris-Est Créteil Val-de-Marne (UPEC), France</w:t>
      </w:r>
    </w:p>
    <w:p>
      <w:pPr>
        <w:pStyle w:val="BodyText"/>
      </w:pPr>
      <w:r>
        <w:rPr>
          <w:bCs/>
          <w:b/>
        </w:rPr>
        <w:t xml:space="preserve">August 2018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delivered courses on French language, Arabophone literature, and cultural studies to undergraduate and graduate students.</w:t>
      </w:r>
    </w:p>
    <w:p>
      <w:pPr>
        <w:numPr>
          <w:ilvl w:val="0"/>
          <w:numId w:val="1002"/>
        </w:numPr>
        <w:pStyle w:val="Compact"/>
      </w:pPr>
      <w:r>
        <w:t xml:space="preserve">Developed a hybrid teaching model integrating digital tools such as Moodle and Zoom, which was adopted by the university during the pandemic.</w:t>
      </w:r>
    </w:p>
    <w:p>
      <w:pPr>
        <w:numPr>
          <w:ilvl w:val="0"/>
          <w:numId w:val="1002"/>
        </w:numPr>
        <w:pStyle w:val="Compact"/>
      </w:pPr>
      <w:r>
        <w:t xml:space="preserve">Served as a mentor for 20+ master’s students, guiding their thesis research on topics like postcolonial identity and linguistic diversity in France Paris.</w:t>
      </w:r>
    </w:p>
    <w:p>
      <w:pPr>
        <w:numPr>
          <w:ilvl w:val="0"/>
          <w:numId w:val="1002"/>
        </w:numPr>
        <w:pStyle w:val="Compact"/>
      </w:pPr>
      <w:r>
        <w:t xml:space="preserve">Collaborated with the Centre d'Études et de Recherches sur les Langues (CERL) to organize international conferences on multilingualism.</w:t>
      </w:r>
    </w:p>
    <w:bookmarkEnd w:id="22"/>
    <w:bookmarkStart w:id="23" w:name="adjunct-lecturer-department-of-languages"/>
    <w:p>
      <w:pPr>
        <w:pStyle w:val="Heading3"/>
      </w:pPr>
      <w:r>
        <w:t xml:space="preserve">Adjunct Lecturer, Department of Languages</w:t>
      </w:r>
    </w:p>
    <w:p>
      <w:pPr>
        <w:pStyle w:val="FirstParagraph"/>
      </w:pPr>
      <w:r>
        <w:rPr>
          <w:iCs/>
          <w:i/>
        </w:rPr>
        <w:t xml:space="preserve">Institut National des Langues et Civilisations Orientales (INALCO), Paris</w:t>
      </w:r>
    </w:p>
    <w:p>
      <w:pPr>
        <w:pStyle w:val="BodyText"/>
      </w:pPr>
      <w:r>
        <w:rPr>
          <w:bCs/>
          <w:b/>
        </w:rPr>
        <w:t xml:space="preserve">September 2015 – July 2018</w:t>
      </w:r>
    </w:p>
    <w:p>
      <w:pPr>
        <w:numPr>
          <w:ilvl w:val="0"/>
          <w:numId w:val="1003"/>
        </w:numPr>
        <w:pStyle w:val="Compact"/>
      </w:pPr>
      <w:r>
        <w:t xml:space="preserve">Teached advanced Arabic and French language courses, with a focus on pragmatic and sociolinguistic analysis.</w:t>
      </w:r>
    </w:p>
    <w:p>
      <w:pPr>
        <w:numPr>
          <w:ilvl w:val="0"/>
          <w:numId w:val="1003"/>
        </w:numPr>
        <w:pStyle w:val="Compact"/>
      </w:pPr>
      <w:r>
        <w:t xml:space="preserve">Coordinated a research project funded by the French Ministry of Education on the impact of digital media on language acquisition in Parisian schools.</w:t>
      </w:r>
    </w:p>
    <w:p>
      <w:pPr>
        <w:numPr>
          <w:ilvl w:val="0"/>
          <w:numId w:val="1003"/>
        </w:numPr>
        <w:pStyle w:val="Compact"/>
      </w:pPr>
      <w:r>
        <w:t xml:space="preserve">Published two peer-reviewed articles in *Langue Française* and *Journal of Arabic Studies*, emphasizing cross-cultural dialogues.</w:t>
      </w:r>
    </w:p>
    <w:bookmarkEnd w:id="23"/>
    <w:bookmarkEnd w:id="24"/>
    <w:bookmarkStart w:id="25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t xml:space="preserve">In France Paris, I have taught a diverse range of courses that reflect the region’s linguistic and cultural richness. These include: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French as a Foreign Language (FFL):</w:t>
      </w:r>
      <w:r>
        <w:t xml:space="preserve"> </w:t>
      </w:r>
      <w:r>
        <w:t xml:space="preserve">Designed immersive workshops for international students, incorporating Parisian cultural sites into classroom activities.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Aramaic and Classical Arabic:</w:t>
      </w:r>
      <w:r>
        <w:t xml:space="preserve"> </w:t>
      </w:r>
      <w:r>
        <w:t xml:space="preserve">Taught at INALCO, emphasizing historical linguistics and the legacy of Arabic in European intellectual traditions.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Studies in Postcolonial Contexts:</w:t>
      </w:r>
      <w:r>
        <w:t xml:space="preserve"> </w:t>
      </w:r>
      <w:r>
        <w:t xml:space="preserve">Led seminars analyzing the influence of French colonialism on contemporary Arabophone literature, with case studies from Paris-based authors.</w:t>
      </w:r>
    </w:p>
    <w:bookmarkEnd w:id="25"/>
    <w:bookmarkStart w:id="26" w:name="research-and-publications"/>
    <w:p>
      <w:pPr>
        <w:pStyle w:val="Heading2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5"/>
        </w:numPr>
        <w:pStyle w:val="Compact"/>
      </w:pPr>
      <w:r>
        <w:t xml:space="preserve">"Interrogating Identity in Postcolonial French-Arabic Narratives," *Revue de Linguistique et de Littérature* (2021).</w:t>
      </w:r>
    </w:p>
    <w:p>
      <w:pPr>
        <w:numPr>
          <w:ilvl w:val="0"/>
          <w:numId w:val="1005"/>
        </w:numPr>
        <w:pStyle w:val="Compact"/>
      </w:pPr>
      <w:r>
        <w:t xml:space="preserve">"Digital Pedagogy and Language Learning in Paris: A Case Study of UPEC’s Hybrid Models," *Journal of Educational Technology* (2020).</w:t>
      </w:r>
    </w:p>
    <w:p>
      <w:pPr>
        <w:pStyle w:val="FirstParagraph"/>
      </w:pPr>
      <w:r>
        <w:rPr>
          <w:bCs/>
          <w:b/>
        </w:rPr>
        <w:t xml:space="preserve">Conference Presentations:</w:t>
      </w:r>
    </w:p>
    <w:p>
      <w:pPr>
        <w:numPr>
          <w:ilvl w:val="0"/>
          <w:numId w:val="1006"/>
        </w:numPr>
        <w:pStyle w:val="Compact"/>
      </w:pPr>
      <w:r>
        <w:t xml:space="preserve">"Multilingualism in the Parisian Classroom: Challenges and Opportunities," International Conference on Language Education, Paris (2019).</w:t>
      </w:r>
    </w:p>
    <w:p>
      <w:pPr>
        <w:numPr>
          <w:ilvl w:val="0"/>
          <w:numId w:val="1006"/>
        </w:numPr>
        <w:pStyle w:val="Compact"/>
      </w:pPr>
      <w:r>
        <w:t xml:space="preserve">"Arabic in France: A Sociolinguistic Perspective," European Association of Arabists, Lyon (2017).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Native French and Arabic; fluent in English and Spanish.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 Skills:</w:t>
      </w:r>
      <w:r>
        <w:t xml:space="preserve"> </w:t>
      </w:r>
      <w:r>
        <w:t xml:space="preserve">Adobe Premiere, Canva, Blackboard, Microsoft Office Suite.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French academic traditions and Parisian cultural dynamics.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Methods:</w:t>
      </w:r>
      <w:r>
        <w:t xml:space="preserve"> </w:t>
      </w:r>
      <w:r>
        <w:t xml:space="preserve">Qualitative analysis, corpus linguistics, and ethnographic research.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speaker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Fluent (Mastery of Modern Standard Arabic and dialects)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Professional proficiency (IELTS 7.5)</w:t>
      </w:r>
    </w:p>
    <w:bookmarkEnd w:id="28"/>
    <w:bookmarkStart w:id="29" w:name="additions"/>
    <w:p>
      <w:pPr>
        <w:pStyle w:val="Heading2"/>
      </w:pPr>
      <w:r>
        <w:t xml:space="preserve">Additions</w:t>
      </w:r>
    </w:p>
    <w:p>
      <w:pPr>
        <w:pStyle w:val="FirstParagraph"/>
      </w:pPr>
      <w:r>
        <w:rPr>
          <w:bCs/>
          <w:b/>
        </w:rPr>
        <w:t xml:space="preserve">Certifications:</w:t>
      </w:r>
    </w:p>
    <w:p>
      <w:pPr>
        <w:numPr>
          <w:ilvl w:val="0"/>
          <w:numId w:val="1009"/>
        </w:numPr>
        <w:pStyle w:val="Compact"/>
      </w:pPr>
      <w:r>
        <w:t xml:space="preserve">TEFL/TESOL Certification, Cambridge University (2013)</w:t>
      </w:r>
    </w:p>
    <w:p>
      <w:pPr>
        <w:numPr>
          <w:ilvl w:val="0"/>
          <w:numId w:val="1009"/>
        </w:numPr>
        <w:pStyle w:val="Compact"/>
      </w:pPr>
      <w:r>
        <w:t xml:space="preserve">Research Ethics Training, Université Paris-Sorbonne (2016)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10"/>
        </w:numPr>
        <w:pStyle w:val="Compact"/>
      </w:pPr>
      <w:r>
        <w:t xml:space="preserve">Member, Association Française des Professeurs de Langues Étrangères (AFPLE)</w:t>
      </w:r>
    </w:p>
    <w:p>
      <w:pPr>
        <w:numPr>
          <w:ilvl w:val="0"/>
          <w:numId w:val="1010"/>
        </w:numPr>
        <w:pStyle w:val="Compact"/>
      </w:pPr>
      <w:r>
        <w:t xml:space="preserve">Volunteer, Paris Cultural Exchange Program (2019–2021)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john.doe@example.com or +33 1 23 45 67 89.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University Lecturer in France Paris</dc:title>
  <dc:creator/>
  <dc:language>en</dc:language>
  <cp:keywords/>
  <dcterms:created xsi:type="dcterms:W3CDTF">2026-09-27T21:03:18Z</dcterms:created>
  <dcterms:modified xsi:type="dcterms:W3CDTF">2026-09-27T21:03:18Z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