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Resume</w:t>
      </w:r>
      <w:r>
        <w:t xml:space="preserve"> </w:t>
      </w:r>
      <w:r>
        <w:t xml:space="preserve">-</w:t>
      </w:r>
      <w:r>
        <w:t xml:space="preserve"> </w:t>
      </w:r>
      <w:r>
        <w:t xml:space="preserve">Kenya</w:t>
      </w:r>
      <w:r>
        <w:t xml:space="preserve"> </w:t>
      </w:r>
      <w:r>
        <w:t xml:space="preserve">Nairobi</w:t>
      </w:r>
    </w:p>
    <w:bookmarkStart w:id="20" w:name="john-m.-kariuki"/>
    <w:p>
      <w:pPr>
        <w:pStyle w:val="Heading1"/>
      </w:pPr>
      <w:r>
        <w:t xml:space="preserve">John M. Kariuki</w:t>
      </w:r>
    </w:p>
    <w:p>
      <w:pPr>
        <w:pStyle w:val="FirstParagraph"/>
      </w:pPr>
      <w:r>
        <w:rPr>
          <w:bCs/>
          <w:b/>
        </w:rPr>
        <w:t xml:space="preserve">University Lecturer | Kenya Nairobi</w:t>
      </w:r>
    </w:p>
    <w:p>
      <w:pPr>
        <w:pStyle w:val="BodyText"/>
      </w:pPr>
      <w:r>
        <w:t xml:space="preserve">Email: john.kariuki@example.com | Phone: +254 700 123 456 | Location: Nairobi, Kenya</w:t>
      </w:r>
    </w:p>
    <w:bookmarkEnd w:id="20"/>
    <w:bookmarkStart w:id="21" w:name="professional-summary"/>
    <w:p>
      <w:pPr>
        <w:pStyle w:val="Heading2"/>
      </w:pPr>
      <w:r>
        <w:t xml:space="preserve">Professional Summary</w:t>
      </w:r>
    </w:p>
    <w:p>
      <w:pPr>
        <w:pStyle w:val="FirstParagraph"/>
      </w:pPr>
      <w:r>
        <w:t xml:space="preserve">A dedicated and experienced University Lecturer with over a decade of expertise in teaching, research, and academic leadership. Specializing in Economics and Public Policy, I am committed to fostering critical thinking and innovation among students at the University of Nairobi and other institutions across Kenya Nairobi. My work aligns with the mission of advancing higher education in Kenya by integrating practical knowledge with theoretical frameworks relevant to local socio-economic challenges.</w:t>
      </w:r>
    </w:p>
    <w:bookmarkEnd w:id="21"/>
    <w:bookmarkStart w:id="22" w:name="education"/>
    <w:p>
      <w:pPr>
        <w:pStyle w:val="Heading2"/>
      </w:pPr>
      <w:r>
        <w:t xml:space="preserve">Education</w:t>
      </w:r>
    </w:p>
    <w:p>
      <w:pPr>
        <w:numPr>
          <w:ilvl w:val="0"/>
          <w:numId w:val="1001"/>
        </w:numPr>
        <w:pStyle w:val="Compact"/>
      </w:pPr>
      <w:r>
        <w:rPr>
          <w:bCs/>
          <w:b/>
        </w:rPr>
        <w:t xml:space="preserve">Doctor of Philosophy (PhD) in Economics</w:t>
      </w:r>
      <w:r>
        <w:t xml:space="preserve">, University of Nairobi, Kenya | 2015-2018</w:t>
      </w:r>
    </w:p>
    <w:p>
      <w:pPr>
        <w:numPr>
          <w:ilvl w:val="0"/>
          <w:numId w:val="1001"/>
        </w:numPr>
        <w:pStyle w:val="Compact"/>
      </w:pPr>
      <w:r>
        <w:rPr>
          <w:bCs/>
          <w:b/>
        </w:rPr>
        <w:t xml:space="preserve">Masters of Arts in Public Policy and Administration</w:t>
      </w:r>
      <w:r>
        <w:t xml:space="preserve">, Kenyatta University, Kenya | 2011-2013</w:t>
      </w:r>
    </w:p>
    <w:p>
      <w:pPr>
        <w:numPr>
          <w:ilvl w:val="0"/>
          <w:numId w:val="1001"/>
        </w:numPr>
        <w:pStyle w:val="Compact"/>
      </w:pPr>
      <w:r>
        <w:rPr>
          <w:bCs/>
          <w:b/>
        </w:rPr>
        <w:t xml:space="preserve">Bachelor of Science in Economics</w:t>
      </w:r>
      <w:r>
        <w:t xml:space="preserve">, Jomo Kenyatta University of Agriculture and Technology, Kenya | 2007-2010</w:t>
      </w:r>
    </w:p>
    <w:bookmarkEnd w:id="22"/>
    <w:bookmarkStart w:id="23" w:name="professional-experience"/>
    <w:p>
      <w:pPr>
        <w:pStyle w:val="Heading2"/>
      </w:pPr>
      <w:r>
        <w:t xml:space="preserve">Professional Experience</w:t>
      </w:r>
    </w:p>
    <w:p>
      <w:pPr>
        <w:pStyle w:val="FirstParagraph"/>
      </w:pPr>
      <w:r>
        <w:rPr>
          <w:bCs/>
          <w:b/>
        </w:rPr>
        <w:t xml:space="preserve">Senior Lecturer (Economics)</w:t>
      </w:r>
      <w:r>
        <w:br/>
      </w:r>
      <w:r>
        <w:t xml:space="preserve">University of Nairobi, Kenya Nairobi | January 2019 – Present</w:t>
      </w:r>
    </w:p>
    <w:p>
      <w:pPr>
        <w:numPr>
          <w:ilvl w:val="0"/>
          <w:numId w:val="1002"/>
        </w:numPr>
        <w:pStyle w:val="Compact"/>
      </w:pPr>
      <w:r>
        <w:t xml:space="preserve">Teach core undergraduate and postgraduate courses in Microeconomics, Macroeconomics, and Development Economics.</w:t>
      </w:r>
    </w:p>
    <w:p>
      <w:pPr>
        <w:numPr>
          <w:ilvl w:val="0"/>
          <w:numId w:val="1002"/>
        </w:numPr>
        <w:pStyle w:val="Compact"/>
      </w:pPr>
      <w:r>
        <w:t xml:space="preserve">Lead research initiatives on poverty reduction strategies in urban areas of Kenya Nairobi, publishing findings in peer-reviewed journals.</w:t>
      </w:r>
    </w:p>
    <w:p>
      <w:pPr>
        <w:numPr>
          <w:ilvl w:val="0"/>
          <w:numId w:val="1002"/>
        </w:numPr>
        <w:pStyle w:val="Compact"/>
      </w:pPr>
      <w:r>
        <w:t xml:space="preserve">Mentor graduate students in thesis writing and research methodologies tailored to Kenyan contexts.</w:t>
      </w:r>
    </w:p>
    <w:p>
      <w:pPr>
        <w:numPr>
          <w:ilvl w:val="0"/>
          <w:numId w:val="1002"/>
        </w:numPr>
        <w:pStyle w:val="Compact"/>
      </w:pPr>
      <w:r>
        <w:t xml:space="preserve">Collaborate with the Ministry of Education to design curricula that address regional economic disparities.</w:t>
      </w:r>
    </w:p>
    <w:p>
      <w:pPr>
        <w:pStyle w:val="FirstParagraph"/>
      </w:pPr>
      <w:r>
        <w:rPr>
          <w:bCs/>
          <w:b/>
        </w:rPr>
        <w:t xml:space="preserve">Lecturer (Economics)</w:t>
      </w:r>
      <w:r>
        <w:br/>
      </w:r>
      <w:r>
        <w:t xml:space="preserve">Kenyatta University, Kenya Nairobi | August 2013 – December 2018</w:t>
      </w:r>
    </w:p>
    <w:p>
      <w:pPr>
        <w:numPr>
          <w:ilvl w:val="0"/>
          <w:numId w:val="1003"/>
        </w:numPr>
        <w:pStyle w:val="Compact"/>
      </w:pPr>
      <w:r>
        <w:t xml:space="preserve">Delivered lectures on Economic Theory and Policy Analysis, with a focus on case studies from Kenya Nairobi.</w:t>
      </w:r>
    </w:p>
    <w:p>
      <w:pPr>
        <w:numPr>
          <w:ilvl w:val="0"/>
          <w:numId w:val="1003"/>
        </w:numPr>
        <w:pStyle w:val="Compact"/>
      </w:pPr>
      <w:r>
        <w:t xml:space="preserve">Conducted workshops for faculty on innovative pedagogical strategies to enhance student engagement in Economics.</w:t>
      </w:r>
    </w:p>
    <w:p>
      <w:pPr>
        <w:numPr>
          <w:ilvl w:val="0"/>
          <w:numId w:val="1003"/>
        </w:numPr>
        <w:pStyle w:val="Compact"/>
      </w:pPr>
      <w:r>
        <w:t xml:space="preserve">Contributed to the development of a university-wide program for financial literacy among students in Nairobi.</w:t>
      </w:r>
    </w:p>
    <w:p>
      <w:pPr>
        <w:pStyle w:val="FirstParagraph"/>
      </w:pPr>
      <w:r>
        <w:rPr>
          <w:bCs/>
          <w:b/>
        </w:rPr>
        <w:t xml:space="preserve">Research Assistant</w:t>
      </w:r>
      <w:r>
        <w:br/>
      </w:r>
      <w:r>
        <w:t xml:space="preserve">Institute for Development Studies (IDS), University of Nairobi | 2010-2013</w:t>
      </w:r>
    </w:p>
    <w:p>
      <w:pPr>
        <w:numPr>
          <w:ilvl w:val="0"/>
          <w:numId w:val="1004"/>
        </w:numPr>
        <w:pStyle w:val="Compact"/>
      </w:pPr>
      <w:r>
        <w:t xml:space="preserve">Supported research projects on agricultural productivity in Kenya, with a focus on Nairobi's informal sector.</w:t>
      </w:r>
    </w:p>
    <w:p>
      <w:pPr>
        <w:numPr>
          <w:ilvl w:val="0"/>
          <w:numId w:val="1004"/>
        </w:numPr>
        <w:pStyle w:val="Compact"/>
      </w:pPr>
      <w:r>
        <w:t xml:space="preserve">Published reports used by policymakers to design urban development strategies in Nairobi.</w:t>
      </w:r>
    </w:p>
    <w:bookmarkEnd w:id="23"/>
    <w:bookmarkStart w:id="24" w:name="skills"/>
    <w:p>
      <w:pPr>
        <w:pStyle w:val="Heading2"/>
      </w:pPr>
      <w:r>
        <w:t xml:space="preserve">Skills</w:t>
      </w:r>
    </w:p>
    <w:p>
      <w:pPr>
        <w:numPr>
          <w:ilvl w:val="0"/>
          <w:numId w:val="1005"/>
        </w:numPr>
        <w:pStyle w:val="Compact"/>
      </w:pPr>
      <w:r>
        <w:rPr>
          <w:bCs/>
          <w:b/>
        </w:rPr>
        <w:t xml:space="preserve">Subject Matter Expertise:</w:t>
      </w:r>
      <w:r>
        <w:t xml:space="preserve"> </w:t>
      </w:r>
      <w:r>
        <w:t xml:space="preserve">Economics, Public Policy, Development Studies, Urban Economics.</w:t>
      </w:r>
    </w:p>
    <w:p>
      <w:pPr>
        <w:numPr>
          <w:ilvl w:val="0"/>
          <w:numId w:val="1005"/>
        </w:numPr>
        <w:pStyle w:val="Compact"/>
      </w:pPr>
      <w:r>
        <w:rPr>
          <w:bCs/>
          <w:b/>
        </w:rPr>
        <w:t xml:space="preserve">Research Skills:</w:t>
      </w:r>
      <w:r>
        <w:t xml:space="preserve"> </w:t>
      </w:r>
      <w:r>
        <w:t xml:space="preserve">Quantitative and qualitative analysis using SPSS, Stata, and R; data collection and interpretation.</w:t>
      </w:r>
    </w:p>
    <w:p>
      <w:pPr>
        <w:numPr>
          <w:ilvl w:val="0"/>
          <w:numId w:val="1005"/>
        </w:numPr>
        <w:pStyle w:val="Compact"/>
      </w:pPr>
      <w:r>
        <w:rPr>
          <w:bCs/>
          <w:b/>
        </w:rPr>
        <w:t xml:space="preserve">Taught Courses in Kenya Nairobi:</w:t>
      </w:r>
      <w:r>
        <w:t xml:space="preserve"> </w:t>
      </w:r>
      <w:r>
        <w:t xml:space="preserve">Microeconomic Theory (BSc), Public Finance (MSc), and Economic Development (PhD).</w:t>
      </w:r>
    </w:p>
    <w:p>
      <w:pPr>
        <w:numPr>
          <w:ilvl w:val="0"/>
          <w:numId w:val="1005"/>
        </w:numPr>
        <w:pStyle w:val="Compact"/>
      </w:pPr>
      <w:r>
        <w:rPr>
          <w:bCs/>
          <w:b/>
        </w:rPr>
        <w:t xml:space="preserve">Professional Development:</w:t>
      </w:r>
      <w:r>
        <w:t xml:space="preserve"> </w:t>
      </w:r>
      <w:r>
        <w:t xml:space="preserve">Certified in Teaching Excellence through the Kenya Higher Education Quality Assurance Unit.</w:t>
      </w:r>
    </w:p>
    <w:p>
      <w:pPr>
        <w:numPr>
          <w:ilvl w:val="0"/>
          <w:numId w:val="1005"/>
        </w:numPr>
        <w:pStyle w:val="Compact"/>
      </w:pPr>
      <w:r>
        <w:rPr>
          <w:bCs/>
          <w:b/>
        </w:rPr>
        <w:t xml:space="preserve">Languages:</w:t>
      </w:r>
      <w:r>
        <w:t xml:space="preserve"> </w:t>
      </w:r>
      <w:r>
        <w:t xml:space="preserve">English, Swahili, and basic knowledge of Luo for community engagement in Nairobi.</w:t>
      </w:r>
    </w:p>
    <w:bookmarkEnd w:id="24"/>
    <w:bookmarkStart w:id="25" w:name="publications-and-presentations"/>
    <w:p>
      <w:pPr>
        <w:pStyle w:val="Heading2"/>
      </w:pPr>
      <w:r>
        <w:t xml:space="preserve">Publications and Presentations</w:t>
      </w:r>
    </w:p>
    <w:p>
      <w:pPr>
        <w:numPr>
          <w:ilvl w:val="0"/>
          <w:numId w:val="1006"/>
        </w:numPr>
        <w:pStyle w:val="Compact"/>
      </w:pPr>
      <w:r>
        <w:rPr>
          <w:bCs/>
          <w:b/>
        </w:rPr>
        <w:t xml:space="preserve">"Urban Poverty Dynamics in Nairobi: A Policy Analysis"</w:t>
      </w:r>
      <w:r>
        <w:t xml:space="preserve">, Journal of African Studies, 2021.</w:t>
      </w:r>
    </w:p>
    <w:p>
      <w:pPr>
        <w:numPr>
          <w:ilvl w:val="0"/>
          <w:numId w:val="1006"/>
        </w:numPr>
        <w:pStyle w:val="Compact"/>
      </w:pPr>
      <w:r>
        <w:rPr>
          <w:bCs/>
          <w:b/>
        </w:rPr>
        <w:t xml:space="preserve">"Economic Growth and Inequality in Kenya’s Urban Centers"</w:t>
      </w:r>
      <w:r>
        <w:t xml:space="preserve">, presented at the East African Economic Association Conference, Nairobi, 2019.</w:t>
      </w:r>
    </w:p>
    <w:p>
      <w:pPr>
        <w:numPr>
          <w:ilvl w:val="0"/>
          <w:numId w:val="1006"/>
        </w:numPr>
        <w:pStyle w:val="Compact"/>
      </w:pPr>
      <w:r>
        <w:rPr>
          <w:bCs/>
          <w:b/>
        </w:rPr>
        <w:t xml:space="preserve">Co-authored "Policy Recommendations for Nairobi’s Informal Sector"</w:t>
      </w:r>
      <w:r>
        <w:t xml:space="preserve">, published by the Kenya Institute for Public Policy Research and Analysis (KIPPRA), 2020.</w:t>
      </w:r>
    </w:p>
    <w:bookmarkEnd w:id="25"/>
    <w:bookmarkStart w:id="26" w:name="professional-development"/>
    <w:p>
      <w:pPr>
        <w:pStyle w:val="Heading2"/>
      </w:pPr>
      <w:r>
        <w:t xml:space="preserve">Professional Development</w:t>
      </w:r>
    </w:p>
    <w:p>
      <w:pPr>
        <w:numPr>
          <w:ilvl w:val="0"/>
          <w:numId w:val="1007"/>
        </w:numPr>
        <w:pStyle w:val="Compact"/>
      </w:pPr>
      <w:r>
        <w:t xml:space="preserve">Workshop on "Innovative Teaching Methods for Higher Education" – University of Nairobi, 2020.</w:t>
      </w:r>
    </w:p>
    <w:p>
      <w:pPr>
        <w:numPr>
          <w:ilvl w:val="0"/>
          <w:numId w:val="1007"/>
        </w:numPr>
        <w:pStyle w:val="Compact"/>
      </w:pPr>
      <w:r>
        <w:t xml:space="preserve">Certificate in "Research Ethics and Methodology" – African Institute for Mathematical Sciences (AIMS), 2018.</w:t>
      </w:r>
    </w:p>
    <w:p>
      <w:pPr>
        <w:numPr>
          <w:ilvl w:val="0"/>
          <w:numId w:val="1007"/>
        </w:numPr>
        <w:pStyle w:val="Compact"/>
      </w:pPr>
      <w:r>
        <w:t xml:space="preserve">Participation in the Kenya National Council for Universities (KNCU) Training on Curriculum Design, 2017.</w:t>
      </w:r>
    </w:p>
    <w:bookmarkEnd w:id="26"/>
    <w:bookmarkStart w:id="27" w:name="awards-and-honors"/>
    <w:p>
      <w:pPr>
        <w:pStyle w:val="Heading2"/>
      </w:pPr>
      <w:r>
        <w:t xml:space="preserve">Awards and Honors</w:t>
      </w:r>
    </w:p>
    <w:p>
      <w:pPr>
        <w:numPr>
          <w:ilvl w:val="0"/>
          <w:numId w:val="1008"/>
        </w:numPr>
        <w:pStyle w:val="Compact"/>
      </w:pPr>
      <w:r>
        <w:t xml:space="preserve">Outstanding Lecturer Award, University of Nairobi – 2021.</w:t>
      </w:r>
    </w:p>
    <w:p>
      <w:pPr>
        <w:numPr>
          <w:ilvl w:val="0"/>
          <w:numId w:val="1008"/>
        </w:numPr>
        <w:pStyle w:val="Compact"/>
      </w:pPr>
      <w:r>
        <w:t xml:space="preserve">Best Research Paper in Urban Economics, East African Economic Association – 2019.</w:t>
      </w:r>
    </w:p>
    <w:p>
      <w:pPr>
        <w:numPr>
          <w:ilvl w:val="0"/>
          <w:numId w:val="1008"/>
        </w:numPr>
        <w:pStyle w:val="Compact"/>
      </w:pPr>
      <w:r>
        <w:t xml:space="preserve">Kenya National Youth Service (NYSC) Community Engagement Award for work in Nairobi slums – 2015.</w:t>
      </w:r>
    </w:p>
    <w:bookmarkEnd w:id="27"/>
    <w:bookmarkStart w:id="28" w:name="additional-information"/>
    <w:p>
      <w:pPr>
        <w:pStyle w:val="Heading2"/>
      </w:pPr>
      <w:r>
        <w:t xml:space="preserve">Additional Information</w:t>
      </w:r>
    </w:p>
    <w:p>
      <w:pPr>
        <w:numPr>
          <w:ilvl w:val="0"/>
          <w:numId w:val="1009"/>
        </w:numPr>
        <w:pStyle w:val="Compact"/>
      </w:pPr>
      <w:r>
        <w:rPr>
          <w:bCs/>
          <w:b/>
        </w:rPr>
        <w:t xml:space="preserve">Volunteer Work:</w:t>
      </w:r>
      <w:r>
        <w:t xml:space="preserve"> </w:t>
      </w:r>
      <w:r>
        <w:t xml:space="preserve">Mentored students at the Nairobi Urban Academy, focusing on economics and entrepreneurship.</w:t>
      </w:r>
    </w:p>
    <w:p>
      <w:pPr>
        <w:numPr>
          <w:ilvl w:val="0"/>
          <w:numId w:val="1009"/>
        </w:numPr>
        <w:pStyle w:val="Compact"/>
      </w:pPr>
      <w:r>
        <w:rPr>
          <w:bCs/>
          <w:b/>
        </w:rPr>
        <w:t xml:space="preserve">Certifications:</w:t>
      </w:r>
      <w:r>
        <w:t xml:space="preserve"> </w:t>
      </w:r>
      <w:r>
        <w:t xml:space="preserve">Certified in Data Analysis (Coursera, 2021), Teaching Assistant Training (Kenyatta University, 2014).</w:t>
      </w:r>
    </w:p>
    <w:p>
      <w:pPr>
        <w:numPr>
          <w:ilvl w:val="0"/>
          <w:numId w:val="1009"/>
        </w:numPr>
        <w:pStyle w:val="Compact"/>
      </w:pPr>
      <w:r>
        <w:rPr>
          <w:bCs/>
          <w:b/>
        </w:rPr>
        <w:t xml:space="preserve">References:</w:t>
      </w:r>
      <w:r>
        <w:t xml:space="preserve"> </w:t>
      </w:r>
      <w:r>
        <w:t xml:space="preserve">Available upon request from current and former colleagues at Kenyan universities.</w:t>
      </w:r>
    </w:p>
    <w:bookmarkEnd w:id="28"/>
    <w:p>
      <w:pPr>
        <w:pStyle w:val="FirstParagraph"/>
      </w:pPr>
      <w:r>
        <w:t xml:space="preserve">This resume is tailored for University Lecturer roles in Kenya Nairobi, emphasizing academic excellence, local relevance, and impact in higher education.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Resume - Kenya Nairobi</dc:title>
  <dc:creator/>
  <dc:language>en</dc:language>
  <cp:keywords/>
  <dcterms:created xsi:type="dcterms:W3CDTF">2025-12-13T05:25:31Z</dcterms:created>
  <dcterms:modified xsi:type="dcterms:W3CDTF">2025-12-13T05:25:31Z</dcterms:modified>
</cp:coreProperties>
</file>

<file path=docProps/custom.xml><?xml version="1.0" encoding="utf-8"?>
<Properties xmlns="http://schemas.openxmlformats.org/officeDocument/2006/custom-properties" xmlns:vt="http://schemas.openxmlformats.org/officeDocument/2006/docPropsVTypes"/>
</file>