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X661109a9a09a395e3c1aa3644830499de090faa"/>
    <w:p>
      <w:pPr>
        <w:pStyle w:val="Heading1"/>
      </w:pPr>
      <w:r>
        <w:t xml:space="preserve">Resume: University Lecturer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Sow</w:t>
      </w:r>
      <w:r>
        <w:br/>
      </w:r>
      <w:r>
        <w:rPr>
          <w:bCs/>
          <w:b/>
        </w:rPr>
        <w:t xml:space="preserve">Email:</w:t>
      </w:r>
      <w:r>
        <w:t xml:space="preserve"> </w:t>
      </w:r>
      <w:r>
        <w:t xml:space="preserve">aminata.sow@univ-dakar.sn</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[specific field, e.g., Sociology, Economics, or Environmental Science]. Committed to fostering academic excellence and contributing to the intellectual growth of students in Senegal Dakar. Proven track record in curriculum development, research collaboration, and community engagement. Passionate about bridging theoretical knowledge with practical applications tailored to the socio-economic context of Senegal.</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Cheikh Anta Diop University, Dakar, Senegal (Year)</w:t>
      </w:r>
    </w:p>
    <w:p>
      <w:pPr>
        <w:numPr>
          <w:ilvl w:val="0"/>
          <w:numId w:val="1001"/>
        </w:numPr>
        <w:pStyle w:val="Compact"/>
      </w:pPr>
      <w:r>
        <w:rPr>
          <w:bCs/>
          <w:b/>
        </w:rPr>
        <w:t xml:space="preserve">M.Sc. in [Field of Study]</w:t>
      </w:r>
      <w:r>
        <w:t xml:space="preserve">, University of Paris 1 Panthéon-Sorbonne, France (Year)</w:t>
      </w:r>
    </w:p>
    <w:p>
      <w:pPr>
        <w:numPr>
          <w:ilvl w:val="0"/>
          <w:numId w:val="1001"/>
        </w:numPr>
        <w:pStyle w:val="Compact"/>
      </w:pPr>
      <w:r>
        <w:rPr>
          <w:bCs/>
          <w:b/>
        </w:rPr>
        <w:t xml:space="preserve">B.Sc. in [Field of Study]</w:t>
      </w:r>
      <w:r>
        <w:t xml:space="preserve">, Cheikh Anta Diop University, Dakar, Senegal (Year)</w:t>
      </w:r>
    </w:p>
    <w:bookmarkEnd w:id="22"/>
    <w:bookmarkStart w:id="25" w:name="teaching-experience"/>
    <w:p>
      <w:pPr>
        <w:pStyle w:val="Heading2"/>
      </w:pPr>
      <w:r>
        <w:t xml:space="preserve">Teaching Experience</w:t>
      </w:r>
    </w:p>
    <w:bookmarkStart w:id="23" w:name="university-lecturer"/>
    <w:p>
      <w:pPr>
        <w:pStyle w:val="Heading3"/>
      </w:pPr>
      <w:r>
        <w:t xml:space="preserve">University Lecturer</w:t>
      </w:r>
    </w:p>
    <w:p>
      <w:pPr>
        <w:pStyle w:val="FirstParagraph"/>
      </w:pPr>
      <w:r>
        <w:rPr>
          <w:bCs/>
          <w:b/>
        </w:rPr>
        <w:t xml:space="preserve">Cheikh Anta Diop University, Dakar, Senegal</w:t>
      </w:r>
      <w:r>
        <w:br/>
      </w:r>
      <w:r>
        <w:t xml:space="preserve">January 2015 – Present</w:t>
      </w:r>
      <w:r>
        <w:br/>
      </w:r>
      <w:r>
        <w:t xml:space="preserve">- Designed and delivered undergraduate and graduate courses in [specific subjects], including "Introduction to [Subject]" and "Advanced Topics in [Subject]".</w:t>
      </w:r>
      <w:r>
        <w:br/>
      </w:r>
      <w:r>
        <w:t xml:space="preserve">- Developed interactive teaching materials aligned with the needs of Senegalese students, emphasizing critical thinking and problem-solving skills.</w:t>
      </w:r>
      <w:r>
        <w:br/>
      </w:r>
      <w:r>
        <w:t xml:space="preserve">- Supervised over 50 student research projects, many of which addressed local challenges such as urbanization, education access, and environmental sustainability in Dakar.</w:t>
      </w:r>
      <w:r>
        <w:br/>
      </w:r>
      <w:r>
        <w:t xml:space="preserve">- Collaborated with international partners to integrate global perspectives into the curriculum.</w:t>
      </w:r>
    </w:p>
    <w:bookmarkEnd w:id="23"/>
    <w:bookmarkStart w:id="24" w:name="assistant-professor"/>
    <w:p>
      <w:pPr>
        <w:pStyle w:val="Heading3"/>
      </w:pPr>
      <w:r>
        <w:t xml:space="preserve">Assistant Professor</w:t>
      </w:r>
    </w:p>
    <w:p>
      <w:pPr>
        <w:pStyle w:val="FirstParagraph"/>
      </w:pPr>
      <w:r>
        <w:rPr>
          <w:bCs/>
          <w:b/>
        </w:rPr>
        <w:t xml:space="preserve">University of Saint-Louis (Senegal), Dakar Campus</w:t>
      </w:r>
      <w:r>
        <w:br/>
      </w:r>
      <w:r>
        <w:t xml:space="preserve">September 2010 – December 2014</w:t>
      </w:r>
      <w:r>
        <w:br/>
      </w:r>
      <w:r>
        <w:t xml:space="preserve">- Taught core courses in [specific subjects], focusing on the intersection of theory and practice for students in Senegal.</w:t>
      </w:r>
      <w:r>
        <w:br/>
      </w:r>
      <w:r>
        <w:t xml:space="preserve">- Led workshops on academic writing and research methodology, enhancing student outcomes in national exams.</w:t>
      </w:r>
      <w:r>
        <w:br/>
      </w:r>
      <w:r>
        <w:t xml:space="preserve">- Participated in university initiatives to improve teaching standards, including peer reviews and curriculum revisions.</w:t>
      </w:r>
    </w:p>
    <w:bookmarkEnd w:id="24"/>
    <w:bookmarkEnd w:id="25"/>
    <w:bookmarkStart w:id="27" w:name="research-publications"/>
    <w:p>
      <w:pPr>
        <w:pStyle w:val="Heading2"/>
      </w:pPr>
      <w:r>
        <w:t xml:space="preserve">Research &amp; Publications</w:t>
      </w:r>
    </w:p>
    <w:p>
      <w:pPr>
        <w:pStyle w:val="FirstParagraph"/>
      </w:pPr>
      <w:r>
        <w:rPr>
          <w:bCs/>
          <w:b/>
        </w:rPr>
        <w:t xml:space="preserve">Research Focus:</w:t>
      </w:r>
      <w:r>
        <w:t xml:space="preserve"> </w:t>
      </w:r>
      <w:r>
        <w:t xml:space="preserve">[Specific research areas, e.g., "Sustainable Development in West Africa," "Cultural Studies in Post-Colonial Societies"]</w:t>
      </w:r>
      <w:r>
        <w:br/>
      </w:r>
      <w:r>
        <w:t xml:space="preserve">- Authored 15+ peer-reviewed articles published in journals such as the</w:t>
      </w:r>
      <w:r>
        <w:t xml:space="preserve"> </w:t>
      </w:r>
      <w:r>
        <w:rPr>
          <w:iCs/>
          <w:i/>
        </w:rPr>
        <w:t xml:space="preserve">African Journal of Education</w:t>
      </w:r>
      <w:r>
        <w:t xml:space="preserve"> </w:t>
      </w:r>
      <w:r>
        <w:t xml:space="preserve">and</w:t>
      </w:r>
      <w:r>
        <w:t xml:space="preserve"> </w:t>
      </w:r>
      <w:r>
        <w:rPr>
          <w:iCs/>
          <w:i/>
        </w:rPr>
        <w:t xml:space="preserve">Journal of African Studies</w:t>
      </w:r>
      <w:r>
        <w:t xml:space="preserve">.</w:t>
      </w:r>
      <w:r>
        <w:br/>
      </w:r>
      <w:r>
        <w:t xml:space="preserve">- Presented research at international conferences, including the 2022 World Congress on Higher Education in Dakar.</w:t>
      </w:r>
      <w:r>
        <w:br/>
      </w:r>
      <w:r>
        <w:t xml:space="preserve">- Secured grants from the Senegalese Ministry of Higher Education and International Organizations to fund projects on [specific topics], contributing to policy discussions in Dakar.</w:t>
      </w:r>
    </w:p>
    <w:bookmarkStart w:id="26" w:name="key-publications"/>
    <w:p>
      <w:pPr>
        <w:pStyle w:val="Heading3"/>
      </w:pPr>
      <w:r>
        <w:t xml:space="preserve">Key Publications</w:t>
      </w:r>
    </w:p>
    <w:p>
      <w:pPr>
        <w:numPr>
          <w:ilvl w:val="0"/>
          <w:numId w:val="1002"/>
        </w:numPr>
        <w:pStyle w:val="Compact"/>
      </w:pPr>
      <w:r>
        <w:t xml:space="preserve">"[Title of Paper]" – Published in</w:t>
      </w:r>
      <w:r>
        <w:t xml:space="preserve"> </w:t>
      </w:r>
      <w:r>
        <w:rPr>
          <w:iCs/>
          <w:i/>
        </w:rPr>
        <w:t xml:space="preserve">Journal of West African Studies</w:t>
      </w:r>
      <w:r>
        <w:t xml:space="preserve">, 2021.</w:t>
      </w:r>
    </w:p>
    <w:p>
      <w:pPr>
        <w:numPr>
          <w:ilvl w:val="0"/>
          <w:numId w:val="1002"/>
        </w:numPr>
        <w:pStyle w:val="Compact"/>
      </w:pPr>
      <w:r>
        <w:t xml:space="preserve">"[Title of Paper]" – Co-authored with Dr. [Name], published in</w:t>
      </w:r>
      <w:r>
        <w:t xml:space="preserve"> </w:t>
      </w:r>
      <w:r>
        <w:rPr>
          <w:iCs/>
          <w:i/>
        </w:rPr>
        <w:t xml:space="preserve">African Development Review</w:t>
      </w:r>
      <w:r>
        <w:t xml:space="preserve">, 2019.</w:t>
      </w:r>
    </w:p>
    <w:bookmarkEnd w:id="26"/>
    <w:bookmarkEnd w:id="27"/>
    <w:bookmarkStart w:id="28" w:name="academic-leadership-service"/>
    <w:p>
      <w:pPr>
        <w:pStyle w:val="Heading2"/>
      </w:pPr>
      <w:r>
        <w:t xml:space="preserve">Academic Leadership &amp; Service</w:t>
      </w:r>
    </w:p>
    <w:p>
      <w:pPr>
        <w:pStyle w:val="FirstParagraph"/>
      </w:pPr>
      <w:r>
        <w:rPr>
          <w:bCs/>
          <w:b/>
        </w:rPr>
        <w:t xml:space="preserve">Chair, Department of [Specific Field]</w:t>
      </w:r>
      <w:r>
        <w:t xml:space="preserve">, Cheikh Anta Diop University (2018–Present)</w:t>
      </w:r>
      <w:r>
        <w:br/>
      </w:r>
      <w:r>
        <w:t xml:space="preserve">- Led departmental strategic planning to enhance research output and student satisfaction.</w:t>
      </w:r>
      <w:r>
        <w:br/>
      </w:r>
      <w:r>
        <w:t xml:space="preserve">- Collaborated with local NGOs in Dakar to create internship programs for students.</w:t>
      </w:r>
      <w:r>
        <w:br/>
      </w:r>
      <w:r>
        <w:t xml:space="preserve">- Organized the 2023 Annual Symposium on [Topic], attracting scholars from across Africa.</w:t>
      </w:r>
    </w:p>
    <w:p>
      <w:pPr>
        <w:pStyle w:val="BodyText"/>
      </w:pPr>
      <w:r>
        <w:rPr>
          <w:bCs/>
          <w:b/>
        </w:rPr>
        <w:t xml:space="preserve">Member, National Council for Higher Education</w:t>
      </w:r>
      <w:r>
        <w:t xml:space="preserve"> </w:t>
      </w:r>
      <w:r>
        <w:t xml:space="preserve">(2017–Present)</w:t>
      </w:r>
      <w:r>
        <w:br/>
      </w:r>
      <w:r>
        <w:t xml:space="preserve">- Advised on curriculum reforms to better align with Senegal’s economic priorities.</w:t>
      </w:r>
      <w:r>
        <w:br/>
      </w:r>
      <w:r>
        <w:t xml:space="preserve">- Advocated for increased funding for universities in Dakar to improve infrastructure and accessibility.</w:t>
      </w:r>
    </w:p>
    <w:bookmarkEnd w:id="28"/>
    <w:bookmarkStart w:id="29" w:name="languages-skills"/>
    <w:p>
      <w:pPr>
        <w:pStyle w:val="Heading2"/>
      </w:pPr>
      <w:r>
        <w:t xml:space="preserve">Languages &amp; Skills</w:t>
      </w:r>
    </w:p>
    <w:p>
      <w:pPr>
        <w:numPr>
          <w:ilvl w:val="0"/>
          <w:numId w:val="1003"/>
        </w:numPr>
        <w:pStyle w:val="Compact"/>
      </w:pPr>
      <w:r>
        <w:rPr>
          <w:bCs/>
          <w:b/>
        </w:rPr>
        <w:t xml:space="preserve">Fluent in:</w:t>
      </w:r>
      <w:r>
        <w:t xml:space="preserve"> </w:t>
      </w:r>
      <w:r>
        <w:t xml:space="preserve">French (official language of Senegal), English, and Wolof (local dialect).</w:t>
      </w:r>
    </w:p>
    <w:p>
      <w:pPr>
        <w:numPr>
          <w:ilvl w:val="0"/>
          <w:numId w:val="1003"/>
        </w:numPr>
        <w:pStyle w:val="Compact"/>
      </w:pPr>
      <w:r>
        <w:rPr>
          <w:bCs/>
          <w:b/>
        </w:rPr>
        <w:t xml:space="preserve">Proficient in:</w:t>
      </w:r>
      <w:r>
        <w:t xml:space="preserve"> </w:t>
      </w:r>
      <w:r>
        <w:t xml:space="preserve">Research methodologies, data analysis tools (e.g., SPSS, R), and academic writing.</w:t>
      </w:r>
    </w:p>
    <w:p>
      <w:pPr>
        <w:numPr>
          <w:ilvl w:val="0"/>
          <w:numId w:val="1003"/>
        </w:numPr>
        <w:pStyle w:val="Compact"/>
      </w:pPr>
      <w:r>
        <w:rPr>
          <w:bCs/>
          <w:b/>
        </w:rPr>
        <w:t xml:space="preserve">Technical Skills:</w:t>
      </w:r>
      <w:r>
        <w:t xml:space="preserve"> </w:t>
      </w:r>
      <w:r>
        <w:t xml:space="preserve">Moodle LMS management, video conferencing tools for hybrid teaching, and digital content creation.</w:t>
      </w:r>
    </w:p>
    <w:bookmarkEnd w:id="29"/>
    <w:bookmarkStart w:id="30" w:name="community-engagement-outreach"/>
    <w:p>
      <w:pPr>
        <w:pStyle w:val="Heading2"/>
      </w:pPr>
      <w:r>
        <w:t xml:space="preserve">Community Engagement &amp; Outreach</w:t>
      </w:r>
    </w:p>
    <w:p>
      <w:pPr>
        <w:pStyle w:val="FirstParagraph"/>
      </w:pPr>
      <w:r>
        <w:rPr>
          <w:bCs/>
          <w:b/>
        </w:rPr>
        <w:t xml:space="preserve">Civic Education Program</w:t>
      </w:r>
      <w:r>
        <w:t xml:space="preserve">, Dakar Community Center (2016–Present)</w:t>
      </w:r>
      <w:r>
        <w:br/>
      </w:r>
      <w:r>
        <w:t xml:space="preserve">- Delivered workshops on citizenship and civic responsibility to over 500 students and local residents in Dakar.</w:t>
      </w:r>
      <w:r>
        <w:br/>
      </w:r>
      <w:r>
        <w:t xml:space="preserve">- Partnered with municipal authorities to address educational disparities in underserved neighborhoods.</w:t>
      </w:r>
    </w:p>
    <w:p>
      <w:pPr>
        <w:pStyle w:val="BodyText"/>
      </w:pPr>
      <w:r>
        <w:rPr>
          <w:bCs/>
          <w:b/>
        </w:rPr>
        <w:t xml:space="preserve">Volunteer Mentor</w:t>
      </w:r>
      <w:r>
        <w:t xml:space="preserve">, Senegal Youth Innovation Network</w:t>
      </w:r>
      <w:r>
        <w:br/>
      </w:r>
      <w:r>
        <w:t xml:space="preserve">- Guided young entrepreneurs in Dakar to develop projects addressing urban challenges, such as waste management and renewable energy.</w:t>
      </w:r>
    </w:p>
    <w:bookmarkEnd w:id="30"/>
    <w:bookmarkStart w:id="31" w:name="certifications-professional-development"/>
    <w:p>
      <w:pPr>
        <w:pStyle w:val="Heading2"/>
      </w:pPr>
      <w:r>
        <w:t xml:space="preserve">Certifications &amp; Professional Development</w:t>
      </w:r>
    </w:p>
    <w:p>
      <w:pPr>
        <w:numPr>
          <w:ilvl w:val="0"/>
          <w:numId w:val="1004"/>
        </w:numPr>
        <w:pStyle w:val="Compact"/>
      </w:pPr>
      <w:r>
        <w:rPr>
          <w:bCs/>
          <w:b/>
        </w:rPr>
        <w:t xml:space="preserve">Advanced Teaching Techniques for Higher Education</w:t>
      </w:r>
      <w:r>
        <w:t xml:space="preserve">, University of Cape Town, 2019.</w:t>
      </w:r>
    </w:p>
    <w:p>
      <w:pPr>
        <w:numPr>
          <w:ilvl w:val="0"/>
          <w:numId w:val="1004"/>
        </w:numPr>
        <w:pStyle w:val="Compact"/>
      </w:pPr>
      <w:r>
        <w:rPr>
          <w:bCs/>
          <w:b/>
        </w:rPr>
        <w:t xml:space="preserve">Research Ethics and Integrity</w:t>
      </w:r>
      <w:r>
        <w:t xml:space="preserve">, African Union, 2020.</w:t>
      </w:r>
    </w:p>
    <w:p>
      <w:pPr>
        <w:numPr>
          <w:ilvl w:val="0"/>
          <w:numId w:val="1004"/>
        </w:numPr>
        <w:pStyle w:val="Compact"/>
      </w:pPr>
      <w:r>
        <w:rPr>
          <w:bCs/>
          <w:b/>
        </w:rPr>
        <w:t xml:space="preserve">Leadership in Academic Institutions</w:t>
      </w:r>
      <w:r>
        <w:t xml:space="preserve">, UNESCO Regional Office, Dakar, 2021.</w:t>
      </w:r>
    </w:p>
    <w:bookmarkEnd w:id="31"/>
    <w:bookmarkStart w:id="32" w:name="references"/>
    <w:p>
      <w:pPr>
        <w:pStyle w:val="Heading2"/>
      </w:pPr>
      <w:r>
        <w:t xml:space="preserve">References</w:t>
      </w:r>
    </w:p>
    <w:p>
      <w:pPr>
        <w:pStyle w:val="FirstParagraph"/>
      </w:pPr>
      <w:r>
        <w:t xml:space="preserve">Available upon request. Contact: aminata.sow@univ-dakar.sn</w:t>
      </w:r>
    </w:p>
    <w:bookmarkEnd w:id="32"/>
    <w:p>
      <w:pPr>
        <w:pStyle w:val="BodyText"/>
      </w:pPr>
      <w:r>
        <w:t xml:space="preserve">This resume is tailored for the role of University Lecturer in Senegal Dakar, emphasizing expertise, cultural relevance, and contributions to higher education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Senegal Dakar</dc:title>
  <dc:creator/>
  <dc:language>en</dc:language>
  <cp:keywords/>
  <dcterms:created xsi:type="dcterms:W3CDTF">2025-12-12T08:26:20Z</dcterms:created>
  <dcterms:modified xsi:type="dcterms:W3CDTF">2025-12-12T08:26:20Z</dcterms:modified>
</cp:coreProperties>
</file>

<file path=docProps/custom.xml><?xml version="1.0" encoding="utf-8"?>
<Properties xmlns="http://schemas.openxmlformats.org/officeDocument/2006/custom-properties" xmlns:vt="http://schemas.openxmlformats.org/officeDocument/2006/docPropsVTypes"/>
</file>