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Turkey</w:t>
      </w:r>
      <w:r>
        <w:t xml:space="preserve"> </w:t>
      </w:r>
      <w:r>
        <w:t xml:space="preserve">Istanbul</w:t>
      </w:r>
    </w:p>
    <w:bookmarkStart w:id="34" w:name="university-lecturer-resume"/>
    <w:p>
      <w:pPr>
        <w:pStyle w:val="Heading1"/>
      </w:pPr>
      <w:r>
        <w:t xml:space="preserve">University Lecturer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teaching and research experience in Istanbul, Turkey. Specializing in [Your Field of Study], I am committed to fostering academic excellence, innovation, and student engagement within the dynamic educational landscape of Turkey. My work aligns with the goals of Turkish higher education institutions such as Bogazici University and Istanbul Technical University, emphasizing curriculum development, interdisciplinary research, and community outreach. Proficient in both Turkish and English, I aim to contribute to the academic growth of students and faculty in Istanbul while adhering to national educational standards.</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Istanbul, Turkey (Year)</w:t>
      </w:r>
    </w:p>
    <w:p>
      <w:pPr>
        <w:numPr>
          <w:ilvl w:val="0"/>
          <w:numId w:val="1001"/>
        </w:numPr>
        <w:pStyle w:val="Compact"/>
      </w:pPr>
      <w:r>
        <w:rPr>
          <w:bCs/>
          <w:b/>
        </w:rPr>
        <w:t xml:space="preserve">M.Sc. in [Your Field]</w:t>
      </w:r>
      <w:r>
        <w:t xml:space="preserve">, [University Name], Istanbul, Turkey (Year)</w:t>
      </w:r>
    </w:p>
    <w:p>
      <w:pPr>
        <w:numPr>
          <w:ilvl w:val="0"/>
          <w:numId w:val="1001"/>
        </w:numPr>
        <w:pStyle w:val="Compact"/>
      </w:pPr>
      <w:r>
        <w:rPr>
          <w:bCs/>
          <w:b/>
        </w:rPr>
        <w:t xml:space="preserve">B.Sc. in [Your Field]</w:t>
      </w:r>
      <w:r>
        <w:t xml:space="preserve">, [University Name], Istanbul, Turkey (Year)</w:t>
      </w:r>
    </w:p>
    <w:bookmarkEnd w:id="22"/>
    <w:bookmarkStart w:id="25" w:name="work-experience"/>
    <w:p>
      <w:pPr>
        <w:pStyle w:val="Heading2"/>
      </w:pPr>
      <w:r>
        <w:t xml:space="preserve">Work Experience</w:t>
      </w:r>
    </w:p>
    <w:bookmarkStart w:id="23" w:name="assistant-professor-of-your-discipline"/>
    <w:p>
      <w:pPr>
        <w:pStyle w:val="Heading3"/>
      </w:pPr>
      <w:r>
        <w:t xml:space="preserve">Assistant Professor of [Your Discipline]</w:t>
      </w:r>
    </w:p>
    <w:p>
      <w:pPr>
        <w:pStyle w:val="FirstParagraph"/>
      </w:pPr>
      <w:r>
        <w:rPr>
          <w:bCs/>
          <w:b/>
        </w:rPr>
        <w:t xml:space="preserve">Bogazici University, Istanbul, Turkey</w:t>
      </w:r>
    </w:p>
    <w:p>
      <w:pPr>
        <w:pStyle w:val="BodyText"/>
      </w:pPr>
      <w:r>
        <w:rPr>
          <w:iCs/>
          <w:i/>
        </w:rPr>
        <w:t xml:space="preserve">Jan 2018 – Present</w:t>
      </w:r>
    </w:p>
    <w:p>
      <w:pPr>
        <w:numPr>
          <w:ilvl w:val="0"/>
          <w:numId w:val="1002"/>
        </w:numPr>
        <w:pStyle w:val="Compact"/>
      </w:pPr>
      <w:r>
        <w:t xml:space="preserve">Designed and delivered courses on [specific subjects], integrating modern pedagogical techniques to enhance student learning outcomes in Turkey's higher education system.</w:t>
      </w:r>
    </w:p>
    <w:p>
      <w:pPr>
        <w:numPr>
          <w:ilvl w:val="0"/>
          <w:numId w:val="1002"/>
        </w:numPr>
        <w:pStyle w:val="Compact"/>
      </w:pPr>
      <w:r>
        <w:t xml:space="preserve">Served as a mentor for graduate students, guiding research projects aligned with national priorities such as sustainable development and technological innovation in Istanbul.</w:t>
      </w:r>
    </w:p>
    <w:p>
      <w:pPr>
        <w:numPr>
          <w:ilvl w:val="0"/>
          <w:numId w:val="1002"/>
        </w:numPr>
        <w:pStyle w:val="Compact"/>
      </w:pPr>
      <w:r>
        <w:t xml:space="preserve">Participated in university-level committees focused on curriculum reform, ensuring alignment with the Bologna Process and Turkish Ministry of Education guidelines.</w:t>
      </w:r>
    </w:p>
    <w:bookmarkEnd w:id="23"/>
    <w:bookmarkStart w:id="24" w:name="lecturer-of-your-discipline"/>
    <w:p>
      <w:pPr>
        <w:pStyle w:val="Heading3"/>
      </w:pPr>
      <w:r>
        <w:t xml:space="preserve">Lecturer of [Your Discipline]</w:t>
      </w:r>
    </w:p>
    <w:p>
      <w:pPr>
        <w:pStyle w:val="FirstParagraph"/>
      </w:pPr>
      <w:r>
        <w:rPr>
          <w:bCs/>
          <w:b/>
        </w:rPr>
        <w:t xml:space="preserve">Istanbul Technical University, Istanbul, Turkey</w:t>
      </w:r>
    </w:p>
    <w:p>
      <w:pPr>
        <w:pStyle w:val="BodyText"/>
      </w:pPr>
      <w:r>
        <w:rPr>
          <w:iCs/>
          <w:i/>
        </w:rPr>
        <w:t xml:space="preserve">Jun 2015 – Dec 2017</w:t>
      </w:r>
    </w:p>
    <w:p>
      <w:pPr>
        <w:numPr>
          <w:ilvl w:val="0"/>
          <w:numId w:val="1003"/>
        </w:numPr>
        <w:pStyle w:val="Compact"/>
      </w:pPr>
      <w:r>
        <w:t xml:space="preserve">Taught undergraduate and graduate courses in [specific areas], emphasizing practical applications relevant to Istanbul's industrial and academic sectors.</w:t>
      </w:r>
    </w:p>
    <w:p>
      <w:pPr>
        <w:numPr>
          <w:ilvl w:val="0"/>
          <w:numId w:val="1003"/>
        </w:numPr>
        <w:pStyle w:val="Compact"/>
      </w:pPr>
      <w:r>
        <w:t xml:space="preserve">Collaborated with local industries in Istanbul to establish internship programs, bridging theoretical knowledge with real-world challenges.</w:t>
      </w:r>
    </w:p>
    <w:p>
      <w:pPr>
        <w:numPr>
          <w:ilvl w:val="0"/>
          <w:numId w:val="1003"/>
        </w:numPr>
        <w:pStyle w:val="Compact"/>
      </w:pPr>
      <w:r>
        <w:t xml:space="preserve">Published research on [topic] in Turkish and international journals, contributing to the academic discourse in Turkey's higher education landscape.</w:t>
      </w:r>
    </w:p>
    <w:bookmarkEnd w:id="24"/>
    <w:bookmarkEnd w:id="25"/>
    <w:bookmarkStart w:id="26" w:name="research-interests"/>
    <w:p>
      <w:pPr>
        <w:pStyle w:val="Heading2"/>
      </w:pPr>
      <w:r>
        <w:t xml:space="preserve">Research Interests</w:t>
      </w:r>
    </w:p>
    <w:p>
      <w:pPr>
        <w:numPr>
          <w:ilvl w:val="0"/>
          <w:numId w:val="1004"/>
        </w:numPr>
        <w:pStyle w:val="Compact"/>
      </w:pPr>
      <w:r>
        <w:t xml:space="preserve">Sustainable Development and Urban Planning in Istanbul</w:t>
      </w:r>
    </w:p>
    <w:p>
      <w:pPr>
        <w:numPr>
          <w:ilvl w:val="0"/>
          <w:numId w:val="1004"/>
        </w:numPr>
        <w:pStyle w:val="Compact"/>
      </w:pPr>
      <w:r>
        <w:t xml:space="preserve">Technology-Enhanced Learning in Turkish Universities</w:t>
      </w:r>
    </w:p>
    <w:p>
      <w:pPr>
        <w:numPr>
          <w:ilvl w:val="0"/>
          <w:numId w:val="1004"/>
        </w:numPr>
        <w:pStyle w:val="Compact"/>
      </w:pPr>
      <w:r>
        <w:t xml:space="preserve">Economic Policies and Their Impact on Higher Education in Turkey</w:t>
      </w:r>
    </w:p>
    <w:bookmarkEnd w:id="26"/>
    <w:bookmarkStart w:id="27" w:name="publications"/>
    <w:p>
      <w:pPr>
        <w:pStyle w:val="Heading2"/>
      </w:pPr>
      <w:r>
        <w:t xml:space="preserve">Publications</w:t>
      </w:r>
    </w:p>
    <w:p>
      <w:pPr>
        <w:numPr>
          <w:ilvl w:val="0"/>
          <w:numId w:val="1005"/>
        </w:numPr>
        <w:pStyle w:val="Compact"/>
      </w:pPr>
      <w:r>
        <w:rPr>
          <w:bCs/>
          <w:b/>
        </w:rPr>
        <w:t xml:space="preserve">[Title of Publication]</w:t>
      </w:r>
      <w:r>
        <w:t xml:space="preserve">, [Journal Name], Vol. X, No. Y, (Year). DOI: [DOI Link]</w:t>
      </w:r>
    </w:p>
    <w:p>
      <w:pPr>
        <w:numPr>
          <w:ilvl w:val="0"/>
          <w:numId w:val="1005"/>
        </w:numPr>
        <w:pStyle w:val="Compact"/>
      </w:pPr>
      <w:r>
        <w:rPr>
          <w:bCs/>
          <w:b/>
        </w:rPr>
        <w:t xml:space="preserve">[Title of Publication]</w:t>
      </w:r>
      <w:r>
        <w:t xml:space="preserve">, [Conference Proceedings], Istanbul, Turkey (Year).</w:t>
      </w:r>
    </w:p>
    <w:p>
      <w:pPr>
        <w:numPr>
          <w:ilvl w:val="0"/>
          <w:numId w:val="1005"/>
        </w:numPr>
        <w:pStyle w:val="Compact"/>
      </w:pPr>
      <w:r>
        <w:t xml:space="preserve">Co-authored a chapter in the book "[Book Title]" published by [Publisher], focusing on educational reforms in Turkey.</w:t>
      </w:r>
    </w:p>
    <w:bookmarkEnd w:id="27"/>
    <w:bookmarkStart w:id="28" w:name="teaching-experience"/>
    <w:p>
      <w:pPr>
        <w:pStyle w:val="Heading2"/>
      </w:pPr>
      <w:r>
        <w:t xml:space="preserve">Teaching Experience</w:t>
      </w:r>
    </w:p>
    <w:p>
      <w:pPr>
        <w:numPr>
          <w:ilvl w:val="0"/>
          <w:numId w:val="1006"/>
        </w:numPr>
        <w:pStyle w:val="Compact"/>
      </w:pPr>
      <w:r>
        <w:rPr>
          <w:bCs/>
          <w:b/>
        </w:rPr>
        <w:t xml:space="preserve">Course Coordinator:</w:t>
      </w:r>
      <w:r>
        <w:t xml:space="preserve"> </w:t>
      </w:r>
      <w:r>
        <w:t xml:space="preserve">"Introduction to [Subject]" at Bogazici University, Istanbul (2019–Present). Designed syllabi and assessments to meet the needs of diverse student populations in Turkey.</w:t>
      </w:r>
    </w:p>
    <w:p>
      <w:pPr>
        <w:numPr>
          <w:ilvl w:val="0"/>
          <w:numId w:val="1006"/>
        </w:numPr>
        <w:pStyle w:val="Compact"/>
      </w:pPr>
      <w:r>
        <w:rPr>
          <w:bCs/>
          <w:b/>
        </w:rPr>
        <w:t xml:space="preserve">Guest Lecturer:</w:t>
      </w:r>
      <w:r>
        <w:t xml:space="preserve"> </w:t>
      </w:r>
      <w:r>
        <w:t xml:space="preserve">"Digital Transformation in Education" at Istanbul Technical University (2020). Addressed challenges and opportunities for technology integration in Turkish classrooms.</w:t>
      </w:r>
    </w:p>
    <w:p>
      <w:pPr>
        <w:numPr>
          <w:ilvl w:val="0"/>
          <w:numId w:val="1006"/>
        </w:numPr>
        <w:pStyle w:val="Compact"/>
      </w:pPr>
      <w:r>
        <w:rPr>
          <w:bCs/>
          <w:b/>
        </w:rPr>
        <w:t xml:space="preserve">Workshop Facilitator:</w:t>
      </w:r>
      <w:r>
        <w:t xml:space="preserve"> </w:t>
      </w:r>
      <w:r>
        <w:t xml:space="preserve">Hosted seminars on research methodology for postgraduate students, emphasizing ethical standards and academic integrity as per Turkish regulations.</w:t>
      </w:r>
    </w:p>
    <w:bookmarkEnd w:id="28"/>
    <w:bookmarkStart w:id="29" w:name="professional-development-certifications"/>
    <w:p>
      <w:pPr>
        <w:pStyle w:val="Heading2"/>
      </w:pPr>
      <w:r>
        <w:t xml:space="preserve">Professional Development &amp; Certifications</w:t>
      </w:r>
    </w:p>
    <w:p>
      <w:pPr>
        <w:numPr>
          <w:ilvl w:val="0"/>
          <w:numId w:val="1007"/>
        </w:numPr>
        <w:pStyle w:val="Compact"/>
      </w:pPr>
      <w:r>
        <w:rPr>
          <w:bCs/>
          <w:b/>
        </w:rPr>
        <w:t xml:space="preserve">Advanced Teaching Techniques</w:t>
      </w:r>
      <w:r>
        <w:t xml:space="preserve">, [Institution Name], Istanbul, Turkey (Year)</w:t>
      </w:r>
    </w:p>
    <w:p>
      <w:pPr>
        <w:numPr>
          <w:ilvl w:val="0"/>
          <w:numId w:val="1007"/>
        </w:numPr>
        <w:pStyle w:val="Compact"/>
      </w:pPr>
      <w:r>
        <w:rPr>
          <w:bCs/>
          <w:b/>
        </w:rPr>
        <w:t xml:space="preserve">Research Ethics Training</w:t>
      </w:r>
      <w:r>
        <w:t xml:space="preserve">, Turkish Higher Education Council (YÖK), Istanbul, Turkey (Year)</w:t>
      </w:r>
    </w:p>
    <w:p>
      <w:pPr>
        <w:numPr>
          <w:ilvl w:val="0"/>
          <w:numId w:val="1007"/>
        </w:numPr>
        <w:pStyle w:val="Compact"/>
      </w:pPr>
      <w:r>
        <w:t xml:space="preserve">Certified in [Software/Tool], such as SPSS or MATLAB, for data analysis in academic research.</w:t>
      </w:r>
    </w:p>
    <w:bookmarkEnd w:id="29"/>
    <w:bookmarkStart w:id="30" w:name="languages-technical-skills"/>
    <w:p>
      <w:pPr>
        <w:pStyle w:val="Heading2"/>
      </w:pPr>
      <w:r>
        <w:t xml:space="preserve">Languages &amp; Technical Skills</w:t>
      </w:r>
    </w:p>
    <w:p>
      <w:pPr>
        <w:numPr>
          <w:ilvl w:val="0"/>
          <w:numId w:val="1008"/>
        </w:numPr>
        <w:pStyle w:val="Compact"/>
      </w:pPr>
      <w:r>
        <w:rPr>
          <w:bCs/>
          <w:b/>
        </w:rPr>
        <w:t xml:space="preserve">Language Proficiency:</w:t>
      </w:r>
      <w:r>
        <w:t xml:space="preserve"> </w:t>
      </w:r>
      <w:r>
        <w:t xml:space="preserve">Turkish (Native), English (Fluent), [Other Languages if applicable]</w:t>
      </w:r>
    </w:p>
    <w:p>
      <w:pPr>
        <w:numPr>
          <w:ilvl w:val="0"/>
          <w:numId w:val="1008"/>
        </w:numPr>
        <w:pStyle w:val="Compact"/>
      </w:pPr>
      <w:r>
        <w:rPr>
          <w:bCs/>
          <w:b/>
        </w:rPr>
        <w:t xml:space="preserve">Technical Skills:</w:t>
      </w:r>
      <w:r>
        <w:t xml:space="preserve"> </w:t>
      </w:r>
      <w:r>
        <w:t xml:space="preserve">Data Analysis, Academic Writing, Curriculum Design, Virtual Learning Platforms (e.g., Moodle, Google Classroom).</w:t>
      </w:r>
    </w:p>
    <w:bookmarkEnd w:id="30"/>
    <w:bookmarkStart w:id="31" w:name="award-recognitions"/>
    <w:p>
      <w:pPr>
        <w:pStyle w:val="Heading2"/>
      </w:pPr>
      <w:r>
        <w:t xml:space="preserve">Award &amp; Recognitions</w:t>
      </w:r>
    </w:p>
    <w:p>
      <w:pPr>
        <w:numPr>
          <w:ilvl w:val="0"/>
          <w:numId w:val="1009"/>
        </w:numPr>
        <w:pStyle w:val="Compact"/>
      </w:pPr>
      <w:r>
        <w:t xml:space="preserve">Best Lecturer Award, Bogazici University (2021)</w:t>
      </w:r>
    </w:p>
    <w:p>
      <w:pPr>
        <w:numPr>
          <w:ilvl w:val="0"/>
          <w:numId w:val="1009"/>
        </w:numPr>
        <w:pStyle w:val="Compact"/>
      </w:pPr>
      <w:r>
        <w:t xml:space="preserve">National Research Grant, TÜBİTAK (Turkish Scientific and Technological Research Council) (Year)</w:t>
      </w:r>
    </w:p>
    <w:p>
      <w:pPr>
        <w:numPr>
          <w:ilvl w:val="0"/>
          <w:numId w:val="1009"/>
        </w:numPr>
        <w:pStyle w:val="Compact"/>
      </w:pPr>
      <w:r>
        <w:t xml:space="preserve">Outstanding Contribution to Student Mentorship, Istanbul Technical University (2019)</w:t>
      </w:r>
    </w:p>
    <w:bookmarkEnd w:id="31"/>
    <w:bookmarkStart w:id="32" w:name="academic-affiliations"/>
    <w:p>
      <w:pPr>
        <w:pStyle w:val="Heading2"/>
      </w:pPr>
      <w:r>
        <w:t xml:space="preserve">Academic Affiliations</w:t>
      </w:r>
    </w:p>
    <w:p>
      <w:pPr>
        <w:numPr>
          <w:ilvl w:val="0"/>
          <w:numId w:val="1010"/>
        </w:numPr>
        <w:pStyle w:val="Compact"/>
      </w:pPr>
      <w:r>
        <w:t xml:space="preserve">Member, Turkish Educational Research Association (TEDAR) – Istanbul Chapter</w:t>
      </w:r>
    </w:p>
    <w:p>
      <w:pPr>
        <w:numPr>
          <w:ilvl w:val="0"/>
          <w:numId w:val="1010"/>
        </w:numPr>
        <w:pStyle w:val="Compact"/>
      </w:pPr>
      <w:r>
        <w:t xml:space="preserve">Reviewer, International Journal of Higher Education in Turkey (IJHET)</w:t>
      </w:r>
    </w:p>
    <w:p>
      <w:pPr>
        <w:numPr>
          <w:ilvl w:val="0"/>
          <w:numId w:val="1010"/>
        </w:numPr>
        <w:pStyle w:val="Compact"/>
      </w:pPr>
      <w:r>
        <w:t xml:space="preserve">Participated in the 2023 Istanbul Academic Conference on Innovation in Teaching Methods.</w:t>
      </w:r>
    </w:p>
    <w:bookmarkEnd w:id="32"/>
    <w:bookmarkStart w:id="33"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for educational outreach programs in Istanbul, supporting underprivileged students through tutoring and workshops.</w:t>
      </w:r>
    </w:p>
    <w:p>
      <w:pPr>
        <w:pStyle w:val="BodyText"/>
      </w:pPr>
      <w:r>
        <w:rPr>
          <w:bCs/>
          <w:b/>
        </w:rPr>
        <w:t xml:space="preserve">Research Grants:</w:t>
      </w:r>
      <w:r>
        <w:t xml:space="preserve"> </w:t>
      </w:r>
      <w:r>
        <w:t xml:space="preserve">Secured funding from [Granting Body] to explore [research topic], contributing to Turkey's academic and economic development.</w:t>
      </w:r>
    </w:p>
    <w:bookmarkEnd w:id="33"/>
    <w:p>
      <w:pPr>
        <w:pStyle w:val="BodyText"/>
      </w:pPr>
      <w:r>
        <w:rPr>
          <w:iCs/>
          <w:i/>
        </w:rPr>
        <w:t xml:space="preserve">This resume is tailored for a University Lecturer position in Istanbul, Turkey, highlighting expertise in higher education, research, and teaching within the Turkish context.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Turkey Istanbul</dc:title>
  <dc:creator/>
  <dc:language>en</dc:language>
  <cp:keywords/>
  <dcterms:created xsi:type="dcterms:W3CDTF">2025-12-10T21:31:30Z</dcterms:created>
  <dcterms:modified xsi:type="dcterms:W3CDTF">2025-12-10T21:31:30Z</dcterms:modified>
</cp:coreProperties>
</file>

<file path=docProps/custom.xml><?xml version="1.0" encoding="utf-8"?>
<Properties xmlns="http://schemas.openxmlformats.org/officeDocument/2006/custom-properties" xmlns:vt="http://schemas.openxmlformats.org/officeDocument/2006/docPropsVTypes"/>
</file>