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university-lecturer-resume"/>
    <w:p>
      <w:pPr>
        <w:pStyle w:val="Heading1"/>
      </w:pPr>
      <w:r>
        <w:t xml:space="preserve">University Lecturer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delivering high-quality education within the United Kingdom Manchester academic landscape. Specializing in [Your Field of Study], I am committed to fostering student growth through innovative teaching methods, research-driven curricula, and active engagement with the vibrant academic community in Manchester. My work aligns with the mission of UK higher education institutions to produce skilled graduates who contribute meaningfully to society and industry.</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w:t>
      </w:r>
      <w:r>
        <w:t xml:space="preserve">, University of Manchester, United Kingdom (Year)</w:t>
      </w:r>
    </w:p>
    <w:p>
      <w:pPr>
        <w:numPr>
          <w:ilvl w:val="0"/>
          <w:numId w:val="1001"/>
        </w:numPr>
        <w:pStyle w:val="Compact"/>
      </w:pPr>
      <w:r>
        <w:rPr>
          <w:bCs/>
          <w:b/>
        </w:rPr>
        <w:t xml:space="preserve">MSc in [Your Field]</w:t>
      </w:r>
      <w:r>
        <w:t xml:space="preserve">, University of Manchester, United Kingdom (Year)</w:t>
      </w:r>
    </w:p>
    <w:p>
      <w:pPr>
        <w:numPr>
          <w:ilvl w:val="0"/>
          <w:numId w:val="1001"/>
        </w:numPr>
        <w:pStyle w:val="Compact"/>
      </w:pPr>
      <w:r>
        <w:rPr>
          <w:bCs/>
          <w:b/>
        </w:rPr>
        <w:t xml:space="preserve">BSc in [Your Field]</w:t>
      </w:r>
      <w:r>
        <w:t xml:space="preserve">, University of Leeds, United Kingdom (Year)</w:t>
      </w:r>
    </w:p>
    <w:bookmarkEnd w:id="22"/>
    <w:bookmarkStart w:id="25" w:name="teaching-experience"/>
    <w:p>
      <w:pPr>
        <w:pStyle w:val="Heading2"/>
      </w:pPr>
      <w:r>
        <w:t xml:space="preserve">Teaching Experience</w:t>
      </w:r>
    </w:p>
    <w:bookmarkStart w:id="23" w:name="X50543b1ecbf9202d723b3cfaeb475ee27eb194b"/>
    <w:p>
      <w:pPr>
        <w:pStyle w:val="Heading3"/>
      </w:pPr>
      <w:r>
        <w:t xml:space="preserve">University Lecturer, Department of [Your Department]</w:t>
      </w:r>
    </w:p>
    <w:p>
      <w:pPr>
        <w:pStyle w:val="FirstParagraph"/>
      </w:pPr>
      <w:r>
        <w:rPr>
          <w:iCs/>
          <w:i/>
        </w:rPr>
        <w:t xml:space="preserve">University of Manchester, Manchester, United Kingdom</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undergraduate and postgraduate courses in [Specific Subjects], with a focus on [Key Areas of Specialization].</w:t>
      </w:r>
    </w:p>
    <w:p>
      <w:pPr>
        <w:numPr>
          <w:ilvl w:val="0"/>
          <w:numId w:val="1002"/>
        </w:numPr>
        <w:pStyle w:val="Compact"/>
      </w:pPr>
      <w:r>
        <w:t xml:space="preserve">Developed and implemented research-led teaching strategies to enhance student engagement, particularly within the dynamic educational environment of United Kingdom Manchester.</w:t>
      </w:r>
    </w:p>
    <w:p>
      <w:pPr>
        <w:numPr>
          <w:ilvl w:val="0"/>
          <w:numId w:val="1002"/>
        </w:numPr>
        <w:pStyle w:val="Compact"/>
      </w:pPr>
      <w:r>
        <w:t xml:space="preserve">Supervised final-year projects and thesis work, guiding over 50 students through their academic journey in the UK higher education system.</w:t>
      </w:r>
    </w:p>
    <w:p>
      <w:pPr>
        <w:numPr>
          <w:ilvl w:val="0"/>
          <w:numId w:val="1002"/>
        </w:numPr>
        <w:pStyle w:val="Compact"/>
      </w:pPr>
      <w:r>
        <w:t xml:space="preserve">Collaborated with industry partners in Manchester to design practical modules that align with regional economic needs and global standards.</w:t>
      </w:r>
    </w:p>
    <w:bookmarkEnd w:id="23"/>
    <w:bookmarkStart w:id="24" w:name="lecturer-school-of-your-school"/>
    <w:p>
      <w:pPr>
        <w:pStyle w:val="Heading3"/>
      </w:pPr>
      <w:r>
        <w:t xml:space="preserve">Lecturer, School of [Your School]</w:t>
      </w:r>
    </w:p>
    <w:p>
      <w:pPr>
        <w:pStyle w:val="FirstParagraph"/>
      </w:pPr>
      <w:r>
        <w:rPr>
          <w:iCs/>
          <w:i/>
        </w:rPr>
        <w:t xml:space="preserve">University of Salford, Manchester, United Kingdom</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core modules in [Subject Areas], emphasizing critical thinking and problem-solving skills essential for students in the United Kingdom.</w:t>
      </w:r>
    </w:p>
    <w:p>
      <w:pPr>
        <w:numPr>
          <w:ilvl w:val="0"/>
          <w:numId w:val="1003"/>
        </w:numPr>
        <w:pStyle w:val="Compact"/>
      </w:pPr>
      <w:r>
        <w:t xml:space="preserve">Contributed to the development of a new undergraduate program, ensuring alignment with UK higher education guidelines and Manchester’s strategic educational goals.</w:t>
      </w:r>
    </w:p>
    <w:p>
      <w:pPr>
        <w:numPr>
          <w:ilvl w:val="0"/>
          <w:numId w:val="1003"/>
        </w:numPr>
        <w:pStyle w:val="Compact"/>
      </w:pPr>
      <w:r>
        <w:t xml:space="preserve">Integrated digital tools and online learning platforms to support flexible education, particularly during the pandemic, reflecting the adaptability required by universities in Manchester.</w:t>
      </w:r>
    </w:p>
    <w:bookmarkEnd w:id="24"/>
    <w:bookmarkEnd w:id="25"/>
    <w:bookmarkStart w:id="26" w:name="research-and-publications"/>
    <w:p>
      <w:pPr>
        <w:pStyle w:val="Heading2"/>
      </w:pPr>
      <w:r>
        <w:t xml:space="preserve">Research and Publications</w:t>
      </w:r>
    </w:p>
    <w:p>
      <w:pPr>
        <w:numPr>
          <w:ilvl w:val="0"/>
          <w:numId w:val="1004"/>
        </w:numPr>
        <w:pStyle w:val="Compact"/>
      </w:pPr>
      <w:r>
        <w:rPr>
          <w:bCs/>
          <w:b/>
        </w:rPr>
        <w:t xml:space="preserve">Peer-Reviewed Articles:</w:t>
      </w:r>
      <w:r>
        <w:t xml:space="preserve"> </w:t>
      </w:r>
      <w:r>
        <w:t xml:space="preserve">Published 10+ articles in journals such as [Journal Names], focusing on [Research Topics].</w:t>
      </w:r>
    </w:p>
    <w:p>
      <w:pPr>
        <w:numPr>
          <w:ilvl w:val="0"/>
          <w:numId w:val="1004"/>
        </w:numPr>
        <w:pStyle w:val="Compact"/>
      </w:pPr>
      <w:r>
        <w:rPr>
          <w:bCs/>
          <w:b/>
        </w:rPr>
        <w:t xml:space="preserve">Conference Presentations:</w:t>
      </w:r>
      <w:r>
        <w:t xml:space="preserve"> </w:t>
      </w:r>
      <w:r>
        <w:t xml:space="preserve">Presented at international conferences including the British Educational Research Association (BERA) and the Manchester International Education Conference.</w:t>
      </w:r>
    </w:p>
    <w:p>
      <w:pPr>
        <w:numPr>
          <w:ilvl w:val="0"/>
          <w:numId w:val="1004"/>
        </w:numPr>
        <w:pStyle w:val="Compact"/>
      </w:pPr>
      <w:r>
        <w:rPr>
          <w:bCs/>
          <w:b/>
        </w:rPr>
        <w:t xml:space="preserve">Research Grants:</w:t>
      </w:r>
      <w:r>
        <w:t xml:space="preserve"> </w:t>
      </w:r>
      <w:r>
        <w:t xml:space="preserve">Secured funding from bodies like the UK Research and Innovation (UKRI) to support projects on [Specific Topics], benefiting both academic and industry stakeholders in Manchester.</w:t>
      </w:r>
    </w:p>
    <w:bookmarkEnd w:id="26"/>
    <w:bookmarkStart w:id="27" w:name="X2631401ceebad9b981e8d2cd679612bb153e6da"/>
    <w:p>
      <w:pPr>
        <w:pStyle w:val="Heading2"/>
      </w:pPr>
      <w:r>
        <w:t xml:space="preserve">Academic Leadership and Community Engagement</w:t>
      </w:r>
    </w:p>
    <w:p>
      <w:pPr>
        <w:numPr>
          <w:ilvl w:val="0"/>
          <w:numId w:val="1005"/>
        </w:numPr>
        <w:pStyle w:val="Compact"/>
      </w:pPr>
      <w:r>
        <w:t xml:space="preserve">Served as a mentor for early-career academics at the University of Manchester, fostering a culture of collaboration and excellence in UK higher education.</w:t>
      </w:r>
    </w:p>
    <w:p>
      <w:pPr>
        <w:numPr>
          <w:ilvl w:val="0"/>
          <w:numId w:val="1005"/>
        </w:numPr>
        <w:pStyle w:val="Compact"/>
      </w:pPr>
      <w:r>
        <w:t xml:space="preserve">Participated in the Manchester Higher Education Forum, contributing to policy discussions on curriculum development and student welfare.</w:t>
      </w:r>
    </w:p>
    <w:p>
      <w:pPr>
        <w:numPr>
          <w:ilvl w:val="0"/>
          <w:numId w:val="1005"/>
        </w:numPr>
        <w:pStyle w:val="Compact"/>
      </w:pPr>
      <w:r>
        <w:t xml:space="preserve">Organized workshops on pedagogical innovation for faculty across Greater Manchester, emphasizing the importance of adapting to evolving educational demands in the United Kingdom.</w:t>
      </w:r>
    </w:p>
    <w:bookmarkEnd w:id="27"/>
    <w:bookmarkStart w:id="28" w:name="skills"/>
    <w:p>
      <w:pPr>
        <w:pStyle w:val="Heading2"/>
      </w:pPr>
      <w:r>
        <w:t xml:space="preserve">Skills</w:t>
      </w:r>
    </w:p>
    <w:p>
      <w:pPr>
        <w:numPr>
          <w:ilvl w:val="0"/>
          <w:numId w:val="1006"/>
        </w:numPr>
        <w:pStyle w:val="Compact"/>
      </w:pPr>
      <w:r>
        <w:rPr>
          <w:bCs/>
          <w:b/>
        </w:rPr>
        <w:t xml:space="preserve">Teaching:</w:t>
      </w:r>
      <w:r>
        <w:t xml:space="preserve"> </w:t>
      </w:r>
      <w:r>
        <w:t xml:space="preserve">Curriculum design, student assessment, classroom management, and interactive teaching techniques.</w:t>
      </w:r>
    </w:p>
    <w:p>
      <w:pPr>
        <w:numPr>
          <w:ilvl w:val="0"/>
          <w:numId w:val="1006"/>
        </w:numPr>
        <w:pStyle w:val="Compact"/>
      </w:pPr>
      <w:r>
        <w:rPr>
          <w:bCs/>
          <w:b/>
        </w:rPr>
        <w:t xml:space="preserve">Research:</w:t>
      </w:r>
      <w:r>
        <w:t xml:space="preserve"> </w:t>
      </w:r>
      <w:r>
        <w:t xml:space="preserve">Qualitative/quantitative analysis, grant writing, and interdisciplinary collaboration.</w:t>
      </w:r>
    </w:p>
    <w:p>
      <w:pPr>
        <w:numPr>
          <w:ilvl w:val="0"/>
          <w:numId w:val="1006"/>
        </w:numPr>
        <w:pStyle w:val="Compact"/>
      </w:pPr>
      <w:r>
        <w:rPr>
          <w:bCs/>
          <w:b/>
        </w:rPr>
        <w:t xml:space="preserve">Technology:</w:t>
      </w:r>
      <w:r>
        <w:t xml:space="preserve"> </w:t>
      </w:r>
      <w:r>
        <w:t xml:space="preserve">Proficient in LMS platforms (e.g., Moodle), data analysis tools (SPSS, R), and digital presentation software.</w:t>
      </w:r>
    </w:p>
    <w:p>
      <w:pPr>
        <w:numPr>
          <w:ilvl w:val="0"/>
          <w:numId w:val="1006"/>
        </w:numPr>
        <w:pStyle w:val="Compact"/>
      </w:pPr>
      <w:r>
        <w:rPr>
          <w:bCs/>
          <w:b/>
        </w:rPr>
        <w:t xml:space="preserve">Languages:</w:t>
      </w:r>
      <w:r>
        <w:t xml:space="preserve"> </w:t>
      </w:r>
      <w:r>
        <w:t xml:space="preserve">Fluent in English; basic knowledge of [Other Languages if applicable].</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Postgraduate Certificate in Academic Practice (PCAP)</w:t>
      </w:r>
      <w:r>
        <w:t xml:space="preserve">, University of Manchester (Year)</w:t>
      </w:r>
    </w:p>
    <w:p>
      <w:pPr>
        <w:numPr>
          <w:ilvl w:val="0"/>
          <w:numId w:val="1007"/>
        </w:numPr>
        <w:pStyle w:val="Compact"/>
      </w:pPr>
      <w:r>
        <w:rPr>
          <w:bCs/>
          <w:b/>
        </w:rPr>
        <w:t xml:space="preserve">Leadership and Management in Higher Education</w:t>
      </w:r>
      <w:r>
        <w:t xml:space="preserve">, UK Higher Education Academy (Year)</w:t>
      </w:r>
    </w:p>
    <w:p>
      <w:pPr>
        <w:numPr>
          <w:ilvl w:val="0"/>
          <w:numId w:val="1007"/>
        </w:numPr>
        <w:pStyle w:val="Compact"/>
      </w:pPr>
      <w:r>
        <w:t xml:space="preserve">Attended workshops on inclusive teaching practices and student mental health support, tailored for the United Kingdom Manchester context.</w:t>
      </w:r>
    </w:p>
    <w:bookmarkEnd w:id="29"/>
    <w:bookmarkStart w:id="30" w:name="certifications"/>
    <w:p>
      <w:pPr>
        <w:pStyle w:val="Heading2"/>
      </w:pPr>
      <w:r>
        <w:t xml:space="preserve">Certifications</w:t>
      </w:r>
    </w:p>
    <w:p>
      <w:pPr>
        <w:numPr>
          <w:ilvl w:val="0"/>
          <w:numId w:val="1008"/>
        </w:numPr>
        <w:pStyle w:val="Compact"/>
      </w:pPr>
      <w:r>
        <w:rPr>
          <w:bCs/>
          <w:b/>
        </w:rPr>
        <w:t xml:space="preserve">Higher Education Academy Fellowship (HEA)</w:t>
      </w:r>
      <w:r>
        <w:t xml:space="preserve">, UK Higher Education Academy (Year)</w:t>
      </w:r>
    </w:p>
    <w:p>
      <w:pPr>
        <w:numPr>
          <w:ilvl w:val="0"/>
          <w:numId w:val="1008"/>
        </w:numPr>
        <w:pStyle w:val="Compact"/>
      </w:pPr>
      <w:r>
        <w:rPr>
          <w:bCs/>
          <w:b/>
        </w:rPr>
        <w:t xml:space="preserve">Qualified Teacher Status (QTS)</w:t>
      </w:r>
      <w:r>
        <w:t xml:space="preserve">, [Issuing Institution], United Kingdom (Year)</w:t>
      </w:r>
    </w:p>
    <w:bookmarkEnd w:id="30"/>
    <w:bookmarkStart w:id="31" w:name="references"/>
    <w:p>
      <w:pPr>
        <w:pStyle w:val="Heading2"/>
      </w:pPr>
      <w:r>
        <w:t xml:space="preserve">References</w:t>
      </w:r>
    </w:p>
    <w:p>
      <w:pPr>
        <w:pStyle w:val="FirstParagraph"/>
      </w:pPr>
      <w:r>
        <w:t xml:space="preserve">Available upon request. References include academic leaders from the University of Manchester and other institutions in the United Kingdom.</w:t>
      </w:r>
    </w:p>
    <w:bookmarkEnd w:id="31"/>
    <w:p>
      <w:pPr>
        <w:pStyle w:val="BodyText"/>
      </w:pPr>
      <w:r>
        <w:t xml:space="preserve">This resume is tailored for a University Lecturer role in the United Kingdom, with specific emphasis on Manchester's educational landscape and institutional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United Kingdom Manchester</dc:title>
  <dc:creator/>
  <dc:language>en</dc:language>
  <cp:keywords/>
  <dcterms:created xsi:type="dcterms:W3CDTF">2026-07-24T03:56:08Z</dcterms:created>
  <dcterms:modified xsi:type="dcterms:W3CDTF">2026-07-24T03:56:08Z</dcterms:modified>
</cp:coreProperties>
</file>

<file path=docProps/custom.xml><?xml version="1.0" encoding="utf-8"?>
<Properties xmlns="http://schemas.openxmlformats.org/officeDocument/2006/custom-properties" xmlns:vt="http://schemas.openxmlformats.org/officeDocument/2006/docPropsVTypes"/>
</file>