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University</w:t>
      </w:r>
      <w:r>
        <w:t xml:space="preserve"> </w:t>
      </w:r>
      <w:r>
        <w:t xml:space="preserve">Lecturer</w:t>
      </w:r>
      <w:r>
        <w:t xml:space="preserve"> </w:t>
      </w:r>
      <w:r>
        <w:t xml:space="preserve">in</w:t>
      </w:r>
      <w:r>
        <w:t xml:space="preserve"> </w:t>
      </w:r>
      <w:r>
        <w:t xml:space="preserve">United</w:t>
      </w:r>
      <w:r>
        <w:t xml:space="preserve"> </w:t>
      </w:r>
      <w:r>
        <w:t xml:space="preserve">States</w:t>
      </w:r>
      <w:r>
        <w:t xml:space="preserve"> </w:t>
      </w:r>
      <w:r>
        <w:t xml:space="preserve">Miami</w:t>
      </w:r>
    </w:p>
    <w:bookmarkStart w:id="32" w:name="john-a.-martinez"/>
    <w:p>
      <w:pPr>
        <w:pStyle w:val="Heading1"/>
      </w:pPr>
      <w:r>
        <w:t xml:space="preserve">John A. Martinez</w:t>
      </w:r>
    </w:p>
    <w:p>
      <w:pPr>
        <w:pStyle w:val="FirstParagraph"/>
      </w:pPr>
      <w:r>
        <w:rPr>
          <w:bCs/>
          <w:b/>
        </w:rPr>
        <w:t xml:space="preserve">Email:</w:t>
      </w:r>
      <w:r>
        <w:t xml:space="preserve"> </w:t>
      </w:r>
      <w:r>
        <w:t xml:space="preserve">john.martinez@university.edu |</w:t>
      </w:r>
      <w:r>
        <w:t xml:space="preserve"> </w:t>
      </w:r>
      <w:r>
        <w:rPr>
          <w:bCs/>
          <w:b/>
        </w:rPr>
        <w:t xml:space="preserve">Phone:</w:t>
      </w:r>
      <w:r>
        <w:t xml:space="preserve"> </w:t>
      </w:r>
      <w:r>
        <w:t xml:space="preserve">(305) 555-1234 |</w:t>
      </w:r>
      <w:r>
        <w:t xml:space="preserve"> </w:t>
      </w:r>
      <w:r>
        <w:rPr>
          <w:bCs/>
          <w:b/>
        </w:rPr>
        <w:t xml:space="preserve">Location:</w:t>
      </w:r>
      <w:r>
        <w:t xml:space="preserve"> </w:t>
      </w:r>
      <w:r>
        <w:t xml:space="preserve">Miami, United States</w:t>
      </w:r>
    </w:p>
    <w:p>
      <w:r>
        <w:pict>
          <v:rect style="width:0;height:1.5pt" o:hralign="center" o:hrstd="t" o:hr="t"/>
        </w:pict>
      </w:r>
    </w:p>
    <w:bookmarkStart w:id="20" w:name="career-summary"/>
    <w:p>
      <w:pPr>
        <w:pStyle w:val="Heading2"/>
      </w:pPr>
      <w:r>
        <w:t xml:space="preserve">CAREER SUMMARY</w:t>
      </w:r>
    </w:p>
    <w:p>
      <w:pPr>
        <w:pStyle w:val="FirstParagraph"/>
      </w:pPr>
      <w:r>
        <w:t xml:space="preserve">A dedicated and experienced University Lecturer with over a decade of expertise in higher education, specializing in interdisciplinary studies and student-centered pedagogy. Committed to fostering academic excellence within the dynamic educational landscape of the United States, particularly in Miami. Proven ability to design innovative curricula, mentor diverse student populations, and contribute to institutional goals aligned with community engagement and scholarly research.</w:t>
      </w:r>
    </w:p>
    <w:bookmarkEnd w:id="20"/>
    <w:bookmarkStart w:id="21" w:name="education"/>
    <w:p>
      <w:pPr>
        <w:pStyle w:val="Heading2"/>
      </w:pPr>
      <w:r>
        <w:t xml:space="preserve">EDUCATION</w:t>
      </w:r>
    </w:p>
    <w:p>
      <w:pPr>
        <w:pStyle w:val="FirstParagraph"/>
      </w:pPr>
      <w:r>
        <w:rPr>
          <w:bCs/>
          <w:b/>
        </w:rPr>
        <w:t xml:space="preserve">Ph.D. in Educational Leadership</w:t>
      </w:r>
      <w:r>
        <w:br/>
      </w:r>
      <w:r>
        <w:t xml:space="preserve">University of Miami, Miami, United States</w:t>
      </w:r>
      <w:r>
        <w:br/>
      </w:r>
      <w:r>
        <w:t xml:space="preserve">Graduated: May 2015</w:t>
      </w:r>
    </w:p>
    <w:p>
      <w:pPr>
        <w:pStyle w:val="BodyText"/>
      </w:pPr>
      <w:r>
        <w:rPr>
          <w:bCs/>
          <w:b/>
        </w:rPr>
        <w:t xml:space="preserve">M.A. in Curriculum and Instruction</w:t>
      </w:r>
      <w:r>
        <w:br/>
      </w:r>
      <w:r>
        <w:t xml:space="preserve">Florida International University, Miami, United States</w:t>
      </w:r>
      <w:r>
        <w:br/>
      </w:r>
      <w:r>
        <w:t xml:space="preserve">Graduated: December 2010</w:t>
      </w:r>
    </w:p>
    <w:p>
      <w:pPr>
        <w:pStyle w:val="BodyText"/>
      </w:pPr>
      <w:r>
        <w:rPr>
          <w:bCs/>
          <w:b/>
        </w:rPr>
        <w:t xml:space="preserve">B.S. in Psychology</w:t>
      </w:r>
      <w:r>
        <w:br/>
      </w:r>
      <w:r>
        <w:t xml:space="preserve">University of Central Florida, Orlando, United States</w:t>
      </w:r>
      <w:r>
        <w:br/>
      </w:r>
      <w:r>
        <w:t xml:space="preserve">Graduated: May 2008</w:t>
      </w:r>
    </w:p>
    <w:bookmarkEnd w:id="21"/>
    <w:bookmarkStart w:id="25" w:name="professional-experience"/>
    <w:p>
      <w:pPr>
        <w:pStyle w:val="Heading2"/>
      </w:pPr>
      <w:r>
        <w:t xml:space="preserve">PROFESSIONAL EXPERIENCE</w:t>
      </w:r>
    </w:p>
    <w:bookmarkStart w:id="22" w:name="university-lecturer"/>
    <w:p>
      <w:pPr>
        <w:pStyle w:val="Heading3"/>
      </w:pPr>
      <w:r>
        <w:t xml:space="preserve">University Lecturer</w:t>
      </w:r>
    </w:p>
    <w:p>
      <w:pPr>
        <w:pStyle w:val="FirstParagraph"/>
      </w:pPr>
      <w:r>
        <w:rPr>
          <w:bCs/>
          <w:b/>
        </w:rPr>
        <w:t xml:space="preserve">University of Miami, Miami, United States</w:t>
      </w:r>
      <w:r>
        <w:br/>
      </w:r>
      <w:r>
        <w:t xml:space="preserve">August 2018 – Present</w:t>
      </w:r>
    </w:p>
    <w:p>
      <w:pPr>
        <w:numPr>
          <w:ilvl w:val="0"/>
          <w:numId w:val="1001"/>
        </w:numPr>
        <w:pStyle w:val="Compact"/>
      </w:pPr>
      <w:r>
        <w:t xml:space="preserve">Teach core courses in Educational Leadership and Curriculum Design to undergraduate and graduate students, with a focus on culturally responsive pedagogy and equity in education.</w:t>
      </w:r>
    </w:p>
    <w:p>
      <w:pPr>
        <w:numPr>
          <w:ilvl w:val="0"/>
          <w:numId w:val="1001"/>
        </w:numPr>
        <w:pStyle w:val="Compact"/>
      </w:pPr>
      <w:r>
        <w:t xml:space="preserve">Collaborate with faculty to develop interdisciplinary programs that align with the University of Miami’s mission of innovation and global engagement.</w:t>
      </w:r>
    </w:p>
    <w:p>
      <w:pPr>
        <w:numPr>
          <w:ilvl w:val="0"/>
          <w:numId w:val="1001"/>
        </w:numPr>
        <w:pStyle w:val="Compact"/>
      </w:pPr>
      <w:r>
        <w:t xml:space="preserve">Supervise student teaching interns, providing mentorship and feedback to ensure they meet state and national accreditation standards for educators in the United States.</w:t>
      </w:r>
    </w:p>
    <w:p>
      <w:pPr>
        <w:numPr>
          <w:ilvl w:val="0"/>
          <w:numId w:val="1001"/>
        </w:numPr>
        <w:pStyle w:val="Compact"/>
      </w:pPr>
      <w:r>
        <w:t xml:space="preserve">Conduct research on educational policy reforms in urban school districts, with a particular emphasis on Miami-Dade County Public Schools. Published findings in peer-reviewed journals such as</w:t>
      </w:r>
      <w:r>
        <w:t xml:space="preserve"> </w:t>
      </w:r>
      <w:r>
        <w:rPr>
          <w:iCs/>
          <w:i/>
        </w:rPr>
        <w:t xml:space="preserve">Urban Education</w:t>
      </w:r>
      <w:r>
        <w:t xml:space="preserve">.</w:t>
      </w:r>
    </w:p>
    <w:bookmarkEnd w:id="22"/>
    <w:bookmarkStart w:id="23" w:name="adjunct-lecturer"/>
    <w:p>
      <w:pPr>
        <w:pStyle w:val="Heading3"/>
      </w:pPr>
      <w:r>
        <w:t xml:space="preserve">Adjunct Lecturer</w:t>
      </w:r>
    </w:p>
    <w:p>
      <w:pPr>
        <w:pStyle w:val="FirstParagraph"/>
      </w:pPr>
      <w:r>
        <w:rPr>
          <w:bCs/>
          <w:b/>
        </w:rPr>
        <w:t xml:space="preserve">Florida International University, Miami, United States</w:t>
      </w:r>
      <w:r>
        <w:br/>
      </w:r>
      <w:r>
        <w:t xml:space="preserve">January 2015 – July 2018</w:t>
      </w:r>
    </w:p>
    <w:p>
      <w:pPr>
        <w:numPr>
          <w:ilvl w:val="0"/>
          <w:numId w:val="1002"/>
        </w:numPr>
        <w:pStyle w:val="Compact"/>
      </w:pPr>
      <w:r>
        <w:t xml:space="preserve">Delivered courses in Educational Foundations and Assessment Strategies to a diverse cohort of students from the United States and international backgrounds.</w:t>
      </w:r>
    </w:p>
    <w:p>
      <w:pPr>
        <w:numPr>
          <w:ilvl w:val="0"/>
          <w:numId w:val="1002"/>
        </w:numPr>
        <w:pStyle w:val="Compact"/>
      </w:pPr>
      <w:r>
        <w:t xml:space="preserve">Designed and implemented online learning modules using Blackboard, ensuring accessibility and compliance with U.S. higher education standards for digital instruction.</w:t>
      </w:r>
    </w:p>
    <w:p>
      <w:pPr>
        <w:numPr>
          <w:ilvl w:val="0"/>
          <w:numId w:val="1002"/>
        </w:numPr>
        <w:pStyle w:val="Compact"/>
      </w:pPr>
      <w:r>
        <w:t xml:space="preserve">Participated in university-wide initiatives to improve retention rates among first-generation college students in Miami’s urban centers.</w:t>
      </w:r>
    </w:p>
    <w:bookmarkEnd w:id="23"/>
    <w:bookmarkStart w:id="24" w:name="teaching-assistant"/>
    <w:p>
      <w:pPr>
        <w:pStyle w:val="Heading3"/>
      </w:pPr>
      <w:r>
        <w:t xml:space="preserve">Teaching Assistant</w:t>
      </w:r>
    </w:p>
    <w:p>
      <w:pPr>
        <w:pStyle w:val="FirstParagraph"/>
      </w:pPr>
      <w:r>
        <w:rPr>
          <w:bCs/>
          <w:b/>
        </w:rPr>
        <w:t xml:space="preserve">University of Central Florida, Orlando, United States</w:t>
      </w:r>
      <w:r>
        <w:br/>
      </w:r>
      <w:r>
        <w:t xml:space="preserve">August 2010 – December 2014</w:t>
      </w:r>
    </w:p>
    <w:p>
      <w:pPr>
        <w:numPr>
          <w:ilvl w:val="0"/>
          <w:numId w:val="1003"/>
        </w:numPr>
        <w:pStyle w:val="Compact"/>
      </w:pPr>
      <w:r>
        <w:t xml:space="preserve">Assisted in the development of undergraduate courses in Psychology and Educational Theory, with a focus on experiential learning techniques.</w:t>
      </w:r>
    </w:p>
    <w:p>
      <w:pPr>
        <w:numPr>
          <w:ilvl w:val="0"/>
          <w:numId w:val="1003"/>
        </w:numPr>
        <w:pStyle w:val="Compact"/>
      </w:pPr>
      <w:r>
        <w:t xml:space="preserve">Provided academic support to over 300 students annually, emphasizing critical thinking and analytical skills required for success in U.S. higher education.</w:t>
      </w:r>
    </w:p>
    <w:bookmarkEnd w:id="24"/>
    <w:bookmarkEnd w:id="25"/>
    <w:bookmarkStart w:id="26" w:name="skills"/>
    <w:p>
      <w:pPr>
        <w:pStyle w:val="Heading2"/>
      </w:pPr>
      <w:r>
        <w:t xml:space="preserve">SKILLS</w:t>
      </w:r>
    </w:p>
    <w:p>
      <w:pPr>
        <w:numPr>
          <w:ilvl w:val="0"/>
          <w:numId w:val="1004"/>
        </w:numPr>
        <w:pStyle w:val="Compact"/>
      </w:pPr>
      <w:r>
        <w:rPr>
          <w:bCs/>
          <w:b/>
        </w:rPr>
        <w:t xml:space="preserve">Curriculum Development:</w:t>
      </w:r>
      <w:r>
        <w:t xml:space="preserve"> </w:t>
      </w:r>
      <w:r>
        <w:t xml:space="preserve">Expertise in designing courses aligned with U.S. educational standards (e.g., Common Core, NCES).</w:t>
      </w:r>
    </w:p>
    <w:p>
      <w:pPr>
        <w:numPr>
          <w:ilvl w:val="0"/>
          <w:numId w:val="1004"/>
        </w:numPr>
        <w:pStyle w:val="Compact"/>
      </w:pPr>
      <w:r>
        <w:rPr>
          <w:bCs/>
          <w:b/>
        </w:rPr>
        <w:t xml:space="preserve">Educational Technology:</w:t>
      </w:r>
      <w:r>
        <w:t xml:space="preserve"> </w:t>
      </w:r>
      <w:r>
        <w:t xml:space="preserve">Proficient in using learning management systems (LMS) like Canvas and Moodle, as well as digital tools such as Google Classroom and Zoom for hybrid and online instruction.</w:t>
      </w:r>
    </w:p>
    <w:p>
      <w:pPr>
        <w:numPr>
          <w:ilvl w:val="0"/>
          <w:numId w:val="1004"/>
        </w:numPr>
        <w:pStyle w:val="Compact"/>
      </w:pPr>
      <w:r>
        <w:rPr>
          <w:bCs/>
          <w:b/>
        </w:rPr>
        <w:t xml:space="preserve">Linguistic Competence:</w:t>
      </w:r>
      <w:r>
        <w:t xml:space="preserve"> </w:t>
      </w:r>
      <w:r>
        <w:t xml:space="preserve">Fluent in English and Spanish, enabling effective communication with Miami’s bilingual student population.</w:t>
      </w:r>
    </w:p>
    <w:p>
      <w:pPr>
        <w:numPr>
          <w:ilvl w:val="0"/>
          <w:numId w:val="1004"/>
        </w:numPr>
        <w:pStyle w:val="Compact"/>
      </w:pPr>
      <w:r>
        <w:rPr>
          <w:bCs/>
          <w:b/>
        </w:rPr>
        <w:t xml:space="preserve">Research &amp; Analysis:</w:t>
      </w:r>
      <w:r>
        <w:t xml:space="preserve"> </w:t>
      </w:r>
      <w:r>
        <w:t xml:space="preserve">Skilled in qualitative and quantitative research methods, including data analysis using SPSS and NVivo for studies on educational equity in the United States.</w:t>
      </w:r>
    </w:p>
    <w:p>
      <w:pPr>
        <w:numPr>
          <w:ilvl w:val="0"/>
          <w:numId w:val="1004"/>
        </w:numPr>
        <w:pStyle w:val="Compact"/>
      </w:pPr>
      <w:r>
        <w:rPr>
          <w:bCs/>
          <w:b/>
        </w:rPr>
        <w:t xml:space="preserve">Mentorship:</w:t>
      </w:r>
      <w:r>
        <w:t xml:space="preserve"> </w:t>
      </w:r>
      <w:r>
        <w:t xml:space="preserve">Proven track record of guiding students toward academic and professional success, with a focus on fostering leadership skills in diverse communities.</w:t>
      </w:r>
    </w:p>
    <w:bookmarkEnd w:id="26"/>
    <w:bookmarkStart w:id="27" w:name="professional-development"/>
    <w:p>
      <w:pPr>
        <w:pStyle w:val="Heading2"/>
      </w:pPr>
      <w:r>
        <w:t xml:space="preserve">PROFESSIONAL DEVELOPMENT</w:t>
      </w:r>
    </w:p>
    <w:p>
      <w:pPr>
        <w:pStyle w:val="FirstParagraph"/>
      </w:pPr>
      <w:r>
        <w:rPr>
          <w:bCs/>
          <w:b/>
        </w:rPr>
        <w:t xml:space="preserve">Certification in Online Teaching</w:t>
      </w:r>
      <w:r>
        <w:br/>
      </w:r>
      <w:r>
        <w:t xml:space="preserve">University of Phoenix, United States</w:t>
      </w:r>
      <w:r>
        <w:br/>
      </w:r>
      <w:r>
        <w:t xml:space="preserve">Completed: June 2019</w:t>
      </w:r>
    </w:p>
    <w:p>
      <w:pPr>
        <w:pStyle w:val="BodyText"/>
      </w:pPr>
      <w:r>
        <w:rPr>
          <w:bCs/>
          <w:b/>
        </w:rPr>
        <w:t xml:space="preserve">Workshop on Culturally Responsive Teaching</w:t>
      </w:r>
      <w:r>
        <w:br/>
      </w:r>
      <w:r>
        <w:t xml:space="preserve">Miami-Dade County Public Schools, Miami, United States</w:t>
      </w:r>
      <w:r>
        <w:br/>
      </w:r>
      <w:r>
        <w:t xml:space="preserve">Attended: April 2021</w:t>
      </w:r>
    </w:p>
    <w:p>
      <w:pPr>
        <w:pStyle w:val="BodyText"/>
      </w:pPr>
      <w:r>
        <w:rPr>
          <w:bCs/>
          <w:b/>
        </w:rPr>
        <w:t xml:space="preserve">Conference Presentation: "Innovative Pedagogy in Urban Higher Education"</w:t>
      </w:r>
      <w:r>
        <w:br/>
      </w:r>
      <w:r>
        <w:t xml:space="preserve">American Educational Research Association (AERA), New York, United States</w:t>
      </w:r>
      <w:r>
        <w:br/>
      </w:r>
      <w:r>
        <w:t xml:space="preserve">Presented: March 2023</w:t>
      </w:r>
    </w:p>
    <w:bookmarkEnd w:id="27"/>
    <w:bookmarkStart w:id="28" w:name="awards-and-recognitions"/>
    <w:p>
      <w:pPr>
        <w:pStyle w:val="Heading2"/>
      </w:pPr>
      <w:r>
        <w:t xml:space="preserve">AWARDS AND RECOGNITIONS</w:t>
      </w:r>
    </w:p>
    <w:p>
      <w:pPr>
        <w:numPr>
          <w:ilvl w:val="0"/>
          <w:numId w:val="1005"/>
        </w:numPr>
        <w:pStyle w:val="Compact"/>
      </w:pPr>
      <w:r>
        <w:rPr>
          <w:bCs/>
          <w:b/>
        </w:rPr>
        <w:t xml:space="preserve">Outstanding Educator Award,</w:t>
      </w:r>
      <w:r>
        <w:t xml:space="preserve"> </w:t>
      </w:r>
      <w:r>
        <w:t xml:space="preserve">University of Miami, 2021</w:t>
      </w:r>
    </w:p>
    <w:p>
      <w:pPr>
        <w:numPr>
          <w:ilvl w:val="0"/>
          <w:numId w:val="1005"/>
        </w:numPr>
        <w:pStyle w:val="Compact"/>
      </w:pPr>
      <w:r>
        <w:rPr>
          <w:bCs/>
          <w:b/>
        </w:rPr>
        <w:t xml:space="preserve">Excellence in Teaching Grant,</w:t>
      </w:r>
      <w:r>
        <w:t xml:space="preserve"> </w:t>
      </w:r>
      <w:r>
        <w:t xml:space="preserve">Florida International University, 2017</w:t>
      </w:r>
    </w:p>
    <w:p>
      <w:pPr>
        <w:numPr>
          <w:ilvl w:val="0"/>
          <w:numId w:val="1005"/>
        </w:numPr>
        <w:pStyle w:val="Compact"/>
      </w:pPr>
      <w:r>
        <w:rPr>
          <w:bCs/>
          <w:b/>
        </w:rPr>
        <w:t xml:space="preserve">National Association of Diversity Officers in Higher Education (NADOHE) Fellow,</w:t>
      </w:r>
      <w:r>
        <w:t xml:space="preserve"> </w:t>
      </w:r>
      <w:r>
        <w:t xml:space="preserve">2019–2020</w:t>
      </w:r>
    </w:p>
    <w:bookmarkEnd w:id="28"/>
    <w:bookmarkStart w:id="29" w:name="publications-and-presentations"/>
    <w:p>
      <w:pPr>
        <w:pStyle w:val="Heading2"/>
      </w:pPr>
      <w:r>
        <w:t xml:space="preserve">PUBLICATIONS AND PRESENTATIONS</w:t>
      </w:r>
    </w:p>
    <w:p>
      <w:pPr>
        <w:numPr>
          <w:ilvl w:val="0"/>
          <w:numId w:val="1006"/>
        </w:numPr>
        <w:pStyle w:val="Compact"/>
      </w:pPr>
      <w:r>
        <w:t xml:space="preserve">"Bridging the Gap: Culturally Responsive Teaching in Miami’s Diverse Classrooms,"</w:t>
      </w:r>
      <w:r>
        <w:t xml:space="preserve"> </w:t>
      </w:r>
      <w:r>
        <w:rPr>
          <w:iCs/>
          <w:i/>
        </w:rPr>
        <w:t xml:space="preserve">Journal of Urban Education,</w:t>
      </w:r>
      <w:r>
        <w:t xml:space="preserve"> </w:t>
      </w:r>
      <w:r>
        <w:t xml:space="preserve">2020.</w:t>
      </w:r>
    </w:p>
    <w:p>
      <w:pPr>
        <w:numPr>
          <w:ilvl w:val="0"/>
          <w:numId w:val="1006"/>
        </w:numPr>
        <w:pStyle w:val="Compact"/>
      </w:pPr>
      <w:r>
        <w:t xml:space="preserve">"Digital Literacy in Higher Education: A U.S. Perspective," presented at the International Conference on Educational Technology, 2021.</w:t>
      </w:r>
    </w:p>
    <w:p>
      <w:pPr>
        <w:numPr>
          <w:ilvl w:val="0"/>
          <w:numId w:val="1006"/>
        </w:numPr>
        <w:pStyle w:val="Compact"/>
      </w:pPr>
      <w:r>
        <w:t xml:space="preserve">"Student Success Strategies for First-Generation Learners in Miami," co-authored with Dr. Elena Torres, published by the Council for Exceptional Children, 2019.</w:t>
      </w:r>
    </w:p>
    <w:bookmarkEnd w:id="29"/>
    <w:bookmarkStart w:id="30" w:name="professional-affiliations"/>
    <w:p>
      <w:pPr>
        <w:pStyle w:val="Heading2"/>
      </w:pPr>
      <w:r>
        <w:t xml:space="preserve">PROFESSIONAL AFFILIATIONS</w:t>
      </w:r>
    </w:p>
    <w:p>
      <w:pPr>
        <w:numPr>
          <w:ilvl w:val="0"/>
          <w:numId w:val="1007"/>
        </w:numPr>
        <w:pStyle w:val="Compact"/>
      </w:pPr>
      <w:r>
        <w:t xml:space="preserve">American Educational Research Association (AERA)</w:t>
      </w:r>
    </w:p>
    <w:p>
      <w:pPr>
        <w:numPr>
          <w:ilvl w:val="0"/>
          <w:numId w:val="1007"/>
        </w:numPr>
        <w:pStyle w:val="Compact"/>
      </w:pPr>
      <w:r>
        <w:t xml:space="preserve">National Council for the Social Studies (NCSS)</w:t>
      </w:r>
    </w:p>
    <w:p>
      <w:pPr>
        <w:numPr>
          <w:ilvl w:val="0"/>
          <w:numId w:val="1007"/>
        </w:numPr>
        <w:pStyle w:val="Compact"/>
      </w:pPr>
      <w:r>
        <w:t xml:space="preserve">Florida Educational Leadership Association (FELA)</w:t>
      </w:r>
    </w:p>
    <w:bookmarkEnd w:id="30"/>
    <w:bookmarkStart w:id="31" w:name="X834fb20e26bf1e1ce1311d953a3a42bf8942e2c"/>
    <w:p>
      <w:pPr>
        <w:pStyle w:val="Heading2"/>
      </w:pPr>
      <w:r>
        <w:t xml:space="preserve">PERSPECTIVE ON EDUCATION IN THE UNITED STATES MIAMI</w:t>
      </w:r>
    </w:p>
    <w:p>
      <w:pPr>
        <w:pStyle w:val="FirstParagraph"/>
      </w:pPr>
      <w:r>
        <w:t xml:space="preserve">As a University Lecturer in the United States, particularly in Miami, I am deeply committed to addressing the unique challenges and opportunities of teaching in a multicultural, multilingual environment. Miami’s position as a global hub for education and innovation makes it an ideal setting for fostering inclusive learning communities. My work emphasizes preparing students to thrive in an interconnected world while adhering to the rigorous academic standards of U.S. higher education institutions.</w:t>
      </w:r>
    </w:p>
    <w:p>
      <w:pPr>
        <w:pStyle w:val="BodyText"/>
      </w:pPr>
      <w:r>
        <w:t xml:space="preserve">My dedication to this field is rooted in the belief that education is a transformative force, capable of bridging societal divides and empowering individuals to achieve their full potential. In Miami, where cultural diversity and economic disparity intersect, I strive to create equitable learning experiences that reflect the values of the United States while addressing local needs.</w:t>
      </w:r>
    </w:p>
    <w:p>
      <w:pPr>
        <w:pStyle w:val="BodyText"/>
      </w:pPr>
      <w:r>
        <w:t xml:space="preserve">For those seeking a University Lecturer with a proven record in academic leadership, community engagement, and innovative teaching practices in the United States Miami area, I invite you to connect with me to explore how my expertise can contribute to your institution’s mission.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University Lecturer in United States Miami</dc:title>
  <dc:creator/>
  <dc:language>en</dc:language>
  <cp:keywords/>
  <dcterms:created xsi:type="dcterms:W3CDTF">2026-07-25T03:34:27Z</dcterms:created>
  <dcterms:modified xsi:type="dcterms:W3CDTF">2026-07-25T03:34:27Z</dcterms:modified>
</cp:coreProperties>
</file>

<file path=docProps/custom.xml><?xml version="1.0" encoding="utf-8"?>
<Properties xmlns="http://schemas.openxmlformats.org/officeDocument/2006/custom-properties" xmlns:vt="http://schemas.openxmlformats.org/officeDocument/2006/docPropsVTypes"/>
</file>