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Australia</w:t>
      </w:r>
      <w:r>
        <w:t xml:space="preserve"> </w:t>
      </w:r>
      <w:r>
        <w:t xml:space="preserve">Brisbane</w:t>
      </w:r>
    </w:p>
    <w:bookmarkStart w:id="28" w:name="X8ebbd8eb16856967ddcafa874c2f1f2fc63ce4e"/>
    <w:p>
      <w:pPr>
        <w:pStyle w:val="Heading1"/>
      </w:pPr>
      <w:r>
        <w:t xml:space="preserve">Resume: UX UI Designer - Australia Brisbane</w:t>
      </w:r>
    </w:p>
    <w:p>
      <w:pPr>
        <w:pStyle w:val="FirstParagraph"/>
      </w:pPr>
      <w:r>
        <w:rPr>
          <w:bCs/>
          <w:b/>
        </w:rPr>
        <w:t xml:space="preserve">John Doe</w:t>
      </w:r>
      <w:r>
        <w:br/>
      </w:r>
      <w:r>
        <w:t xml:space="preserve">Address: 123 Innovation Lane, Brisbane, Queensland, Australia</w:t>
      </w:r>
      <w:r>
        <w:br/>
      </w:r>
      <w:r>
        <w:t xml:space="preserve">Phone: +61 412 345 678</w:t>
      </w:r>
      <w:r>
        <w:br/>
      </w:r>
      <w:r>
        <w:t xml:space="preserve">Email: johndoe@example.com | LinkedIn: linkedin.com/in/johndoe-uxui</w:t>
      </w:r>
      <w:r>
        <w:br/>
      </w:r>
    </w:p>
    <w:bookmarkStart w:id="20" w:name="professional-summary"/>
    <w:p>
      <w:pPr>
        <w:pStyle w:val="Heading2"/>
      </w:pPr>
      <w:r>
        <w:t xml:space="preserve">Professional Summary</w:t>
      </w:r>
    </w:p>
    <w:p>
      <w:pPr>
        <w:pStyle w:val="FirstParagraph"/>
      </w:pPr>
      <w:r>
        <w:t xml:space="preserve">Results-driven UX/UI Designer with over 5 years of experience in crafting intuitive digital experiences for businesses across Australia Brisbane. Adept at blending creativity with analytical thinking to solve complex user problems and enhance product usability. Passionate about leveraging design systems, user research, and prototyping tools to deliver exceptional user journeys. As a UX UI Designer based in Australia Brisbane, I am committed to staying at the forefront of industry trends while aligning with the unique demands of the Australian market. My portfolio reflects a strong understanding of local user behaviors and digital accessibility standards, making me an ideal candidate for organizations seeking to innovate in Brisbane's dynamic tech landscape.</w:t>
      </w:r>
    </w:p>
    <w:bookmarkEnd w:id="20"/>
    <w:bookmarkStart w:id="21" w:name="work-experience"/>
    <w:p>
      <w:pPr>
        <w:pStyle w:val="Heading2"/>
      </w:pPr>
      <w:r>
        <w:t xml:space="preserve">Work Experience</w:t>
      </w:r>
    </w:p>
    <w:p>
      <w:pPr>
        <w:pStyle w:val="FirstParagraph"/>
      </w:pPr>
      <w:r>
        <w:rPr>
          <w:bCs/>
          <w:b/>
        </w:rPr>
        <w:t xml:space="preserve">Senior UX/UI Designer</w:t>
      </w:r>
      <w:r>
        <w:br/>
      </w:r>
      <w:r>
        <w:rPr>
          <w:iCs/>
          <w:i/>
        </w:rPr>
        <w:t xml:space="preserve">DesignNova Solutions, Brisbane, Australia</w:t>
      </w:r>
      <w:r>
        <w:br/>
      </w:r>
      <w:r>
        <w:rPr>
          <w:iCs/>
          <w:i/>
        </w:rPr>
        <w:t xml:space="preserve">January 2020 – Present</w:t>
      </w:r>
      <w:r>
        <w:br/>
      </w:r>
    </w:p>
    <w:p>
      <w:pPr>
        <w:numPr>
          <w:ilvl w:val="0"/>
          <w:numId w:val="1001"/>
        </w:numPr>
        <w:pStyle w:val="Compact"/>
      </w:pPr>
      <w:r>
        <w:t xml:space="preserve">Lead the redesign of a flagship e-commerce platform for a major retail client in Brisbane, increasing user engagement by 35% and reducing bounce rates by 25%.</w:t>
      </w:r>
    </w:p>
    <w:p>
      <w:pPr>
        <w:numPr>
          <w:ilvl w:val="0"/>
          <w:numId w:val="1001"/>
        </w:numPr>
        <w:pStyle w:val="Compact"/>
      </w:pPr>
      <w:r>
        <w:t xml:space="preserve">Collaborated with cross-functional teams, including developers and product managers, to ensure seamless integration of design systems and accessibility standards aligned with Australian regulations.</w:t>
      </w:r>
    </w:p>
    <w:p>
      <w:pPr>
        <w:numPr>
          <w:ilvl w:val="0"/>
          <w:numId w:val="1001"/>
        </w:numPr>
        <w:pStyle w:val="Compact"/>
      </w:pPr>
      <w:r>
        <w:t xml:space="preserve">Conducted extensive user research through interviews, surveys, and usability testing to identify pain points in digital products. Delivered actionable insights that informed iterative design improvements.</w:t>
      </w:r>
    </w:p>
    <w:p>
      <w:pPr>
        <w:numPr>
          <w:ilvl w:val="0"/>
          <w:numId w:val="1001"/>
        </w:numPr>
        <w:pStyle w:val="Compact"/>
      </w:pPr>
      <w:r>
        <w:t xml:space="preserve">Created high-fidelity prototypes using Figma and Adobe XD, which were used to secure funding for a new mobile application targeting Brisbane's tech-savvy youth demographic.</w:t>
      </w:r>
    </w:p>
    <w:p>
      <w:pPr>
        <w:numPr>
          <w:ilvl w:val="0"/>
          <w:numId w:val="1001"/>
        </w:numPr>
        <w:pStyle w:val="Compact"/>
      </w:pPr>
      <w:r>
        <w:t xml:space="preserve">Managed a team of junior designers, mentoring them on best practices for user-centered design and fostering a culture of innovation in Australia Brisbane’s competitive design community.</w:t>
      </w:r>
    </w:p>
    <w:p>
      <w:pPr>
        <w:pStyle w:val="FirstParagraph"/>
      </w:pPr>
      <w:r>
        <w:rPr>
          <w:bCs/>
          <w:b/>
        </w:rPr>
        <w:t xml:space="preserve">UX Designer</w:t>
      </w:r>
      <w:r>
        <w:br/>
      </w:r>
      <w:r>
        <w:rPr>
          <w:iCs/>
          <w:i/>
        </w:rPr>
        <w:t xml:space="preserve">PixelCraft Studio, Brisbane, Australia</w:t>
      </w:r>
      <w:r>
        <w:br/>
      </w:r>
      <w:r>
        <w:rPr>
          <w:iCs/>
          <w:i/>
        </w:rPr>
        <w:t xml:space="preserve">June 2017 – December 2019</w:t>
      </w:r>
      <w:r>
        <w:br/>
      </w:r>
    </w:p>
    <w:p>
      <w:pPr>
        <w:numPr>
          <w:ilvl w:val="0"/>
          <w:numId w:val="1002"/>
        </w:numPr>
        <w:pStyle w:val="Compact"/>
      </w:pPr>
      <w:r>
        <w:t xml:space="preserve">Designed and implemented responsive web interfaces for clients in the education and healthcare sectors, ensuring compliance with ARIA standards and Australian accessibility guidelines.</w:t>
      </w:r>
    </w:p>
    <w:p>
      <w:pPr>
        <w:numPr>
          <w:ilvl w:val="0"/>
          <w:numId w:val="1002"/>
        </w:numPr>
        <w:pStyle w:val="Compact"/>
      </w:pPr>
      <w:r>
        <w:t xml:space="preserve">Partnered with local startups in Brisbane to optimize their digital products, resulting in a 40% increase in user retention for one SaaS platform.</w:t>
      </w:r>
    </w:p>
    <w:p>
      <w:pPr>
        <w:numPr>
          <w:ilvl w:val="0"/>
          <w:numId w:val="1002"/>
        </w:numPr>
        <w:pStyle w:val="Compact"/>
      </w:pPr>
      <w:r>
        <w:t xml:space="preserve">Developed wireframes and user flows for a mobile app targeting Brisbane’s tourism industry, which won the "Best Local Innovation" award at the 2019 Queensland Tech Awards.</w:t>
      </w:r>
    </w:p>
    <w:p>
      <w:pPr>
        <w:numPr>
          <w:ilvl w:val="0"/>
          <w:numId w:val="1002"/>
        </w:numPr>
        <w:pStyle w:val="Compact"/>
      </w:pPr>
      <w:r>
        <w:t xml:space="preserve">Presented design concepts to stakeholders, translating complex technical requirements into visually compelling solutions that prioritized user needs.</w:t>
      </w:r>
    </w:p>
    <w:bookmarkEnd w:id="21"/>
    <w:bookmarkStart w:id="22" w:name="education"/>
    <w:p>
      <w:pPr>
        <w:pStyle w:val="Heading2"/>
      </w:pPr>
      <w:r>
        <w:t xml:space="preserve">Education</w:t>
      </w:r>
    </w:p>
    <w:p>
      <w:pPr>
        <w:pStyle w:val="FirstParagraph"/>
      </w:pPr>
      <w:r>
        <w:rPr>
          <w:bCs/>
          <w:b/>
        </w:rPr>
        <w:t xml:space="preserve">Bachelor of Design (UX/UI)</w:t>
      </w:r>
      <w:r>
        <w:br/>
      </w:r>
      <w:r>
        <w:rPr>
          <w:iCs/>
          <w:i/>
        </w:rPr>
        <w:t xml:space="preserve">Queensland University of Technology (QUT), Brisbane, Australia</w:t>
      </w:r>
      <w:r>
        <w:br/>
      </w:r>
      <w:r>
        <w:rPr>
          <w:iCs/>
          <w:i/>
        </w:rPr>
        <w:t xml:space="preserve">Graduated: December 2016</w:t>
      </w:r>
      <w:r>
        <w:br/>
      </w:r>
    </w:p>
    <w:bookmarkEnd w:id="22"/>
    <w:bookmarkStart w:id="23" w:name="skills"/>
    <w:p>
      <w:pPr>
        <w:pStyle w:val="Heading2"/>
      </w:pPr>
      <w:r>
        <w:t xml:space="preserve">Skills</w:t>
      </w:r>
    </w:p>
    <w:p>
      <w:pPr>
        <w:numPr>
          <w:ilvl w:val="0"/>
          <w:numId w:val="1003"/>
        </w:numPr>
        <w:pStyle w:val="Compact"/>
      </w:pPr>
      <w:r>
        <w:rPr>
          <w:bCs/>
          <w:b/>
        </w:rPr>
        <w:t xml:space="preserve">Design Tools:</w:t>
      </w:r>
      <w:r>
        <w:t xml:space="preserve"> </w:t>
      </w:r>
      <w:r>
        <w:t xml:space="preserve">Figma, Adobe XD, Sketch, InVision, Axure</w:t>
      </w:r>
    </w:p>
    <w:p>
      <w:pPr>
        <w:numPr>
          <w:ilvl w:val="0"/>
          <w:numId w:val="1003"/>
        </w:numPr>
        <w:pStyle w:val="Compact"/>
      </w:pPr>
      <w:r>
        <w:rPr>
          <w:bCs/>
          <w:b/>
        </w:rPr>
        <w:t xml:space="preserve">User Research:</w:t>
      </w:r>
      <w:r>
        <w:t xml:space="preserve"> </w:t>
      </w:r>
      <w:r>
        <w:t xml:space="preserve">User interviews, usability testing, journey mapping</w:t>
      </w:r>
    </w:p>
    <w:p>
      <w:pPr>
        <w:numPr>
          <w:ilvl w:val="0"/>
          <w:numId w:val="1003"/>
        </w:numPr>
        <w:pStyle w:val="Compact"/>
      </w:pPr>
      <w:r>
        <w:rPr>
          <w:bCs/>
          <w:b/>
        </w:rPr>
        <w:t xml:space="preserve">Cross-Functional Collaboration:</w:t>
      </w:r>
      <w:r>
        <w:t xml:space="preserve"> </w:t>
      </w:r>
      <w:r>
        <w:t xml:space="preserve">Working with developers, product managers, and stakeholders to deliver user-centric solutions.</w:t>
      </w:r>
    </w:p>
    <w:p>
      <w:pPr>
        <w:numPr>
          <w:ilvl w:val="0"/>
          <w:numId w:val="1003"/>
        </w:numPr>
        <w:pStyle w:val="Compact"/>
      </w:pPr>
      <w:r>
        <w:rPr>
          <w:bCs/>
          <w:b/>
        </w:rPr>
        <w:t xml:space="preserve">Accessibility Standards:</w:t>
      </w:r>
      <w:r>
        <w:t xml:space="preserve"> </w:t>
      </w:r>
      <w:r>
        <w:t xml:space="preserve">Familiarity with WCAG 2.1 and ARIA guidelines for Australian digital compliance.</w:t>
      </w:r>
    </w:p>
    <w:p>
      <w:pPr>
        <w:numPr>
          <w:ilvl w:val="0"/>
          <w:numId w:val="1003"/>
        </w:numPr>
        <w:pStyle w:val="Compact"/>
      </w:pPr>
      <w:r>
        <w:rPr>
          <w:bCs/>
          <w:b/>
        </w:rPr>
        <w:t xml:space="preserve">Prototyping &amp; Wireframing:</w:t>
      </w:r>
      <w:r>
        <w:t xml:space="preserve"> </w:t>
      </w:r>
      <w:r>
        <w:t xml:space="preserve">Creating interactive prototypes to validate design concepts early in the development cycle.</w:t>
      </w:r>
    </w:p>
    <w:p>
      <w:pPr>
        <w:numPr>
          <w:ilvl w:val="0"/>
          <w:numId w:val="1003"/>
        </w:numPr>
        <w:pStyle w:val="Compact"/>
      </w:pPr>
      <w:r>
        <w:rPr>
          <w:bCs/>
          <w:b/>
        </w:rPr>
        <w:t xml:space="preserve">Australian Market Knowledge:</w:t>
      </w:r>
      <w:r>
        <w:t xml:space="preserve"> </w:t>
      </w:r>
      <w:r>
        <w:t xml:space="preserve">Understanding of local user preferences, cultural nuances, and digital trends in Brisbane and beyond.</w:t>
      </w:r>
    </w:p>
    <w:bookmarkEnd w:id="23"/>
    <w:bookmarkStart w:id="24" w:name="projects-portfolio"/>
    <w:p>
      <w:pPr>
        <w:pStyle w:val="Heading2"/>
      </w:pPr>
      <w:r>
        <w:t xml:space="preserve">Projects &amp; Portfolio</w:t>
      </w:r>
    </w:p>
    <w:p>
      <w:pPr>
        <w:pStyle w:val="FirstParagraph"/>
      </w:pPr>
      <w:r>
        <w:rPr>
          <w:bCs/>
          <w:b/>
        </w:rPr>
        <w:t xml:space="preserve">Brisbane Tourism App Redesign (Client Project)</w:t>
      </w:r>
      <w:r>
        <w:br/>
      </w:r>
    </w:p>
    <w:p>
      <w:pPr>
        <w:pStyle w:val="BodyText"/>
      </w:pPr>
      <w:r>
        <w:t xml:space="preserve">Redesigned a mobile application for Brisbane’s tourism board, focusing on intuitive navigation and localized content. The redesign increased user satisfaction scores by 30% and led to a 20% rise in app downloads within three months of launch.</w:t>
      </w:r>
    </w:p>
    <w:p>
      <w:pPr>
        <w:pStyle w:val="BodyText"/>
      </w:pPr>
      <w:r>
        <w:rPr>
          <w:bCs/>
          <w:b/>
        </w:rPr>
        <w:t xml:space="preserve">Accessibility Audit for Local E-commerce Platform</w:t>
      </w:r>
      <w:r>
        <w:br/>
      </w:r>
    </w:p>
    <w:p>
      <w:pPr>
        <w:pStyle w:val="BodyText"/>
      </w:pPr>
      <w:r>
        <w:t xml:space="preserve">Conducted an accessibility audit for a Brisbane-based e-commerce site, identifying and resolving issues that improved compliance with Australian disability standards. The project resulted in a 25% increase in traffic from users with disabilities.</w:t>
      </w:r>
    </w:p>
    <w:bookmarkEnd w:id="24"/>
    <w:bookmarkStart w:id="25" w:name="certifications-training"/>
    <w:p>
      <w:pPr>
        <w:pStyle w:val="Heading2"/>
      </w:pPr>
      <w:r>
        <w:t xml:space="preserve">Certifications &amp; Training</w:t>
      </w:r>
    </w:p>
    <w:p>
      <w:pPr>
        <w:numPr>
          <w:ilvl w:val="0"/>
          <w:numId w:val="1004"/>
        </w:numPr>
        <w:pStyle w:val="Compact"/>
      </w:pPr>
      <w:r>
        <w:rPr>
          <w:bCs/>
          <w:b/>
        </w:rPr>
        <w:t xml:space="preserve">Google UX Design Certificate</w:t>
      </w:r>
      <w:r>
        <w:t xml:space="preserve"> </w:t>
      </w:r>
      <w:r>
        <w:t xml:space="preserve">– Google (2019)</w:t>
      </w:r>
    </w:p>
    <w:p>
      <w:pPr>
        <w:numPr>
          <w:ilvl w:val="0"/>
          <w:numId w:val="1004"/>
        </w:numPr>
        <w:pStyle w:val="Compact"/>
      </w:pPr>
      <w:r>
        <w:rPr>
          <w:bCs/>
          <w:b/>
        </w:rPr>
        <w:t xml:space="preserve">Adobe Certified Expert in XD</w:t>
      </w:r>
      <w:r>
        <w:t xml:space="preserve"> </w:t>
      </w:r>
      <w:r>
        <w:t xml:space="preserve">– Adobe (2018)</w:t>
      </w:r>
    </w:p>
    <w:p>
      <w:pPr>
        <w:numPr>
          <w:ilvl w:val="0"/>
          <w:numId w:val="1004"/>
        </w:numPr>
        <w:pStyle w:val="Compact"/>
      </w:pPr>
      <w:r>
        <w:rPr>
          <w:bCs/>
          <w:b/>
        </w:rPr>
        <w:t xml:space="preserve">Australian Digital Accessibility Training</w:t>
      </w:r>
      <w:r>
        <w:t xml:space="preserve"> </w:t>
      </w:r>
      <w:r>
        <w:t xml:space="preserve">– AccessiBe (2020)</w:t>
      </w:r>
    </w:p>
    <w:bookmarkEnd w:id="25"/>
    <w:bookmarkStart w:id="26" w:name="languages"/>
    <w:p>
      <w:pPr>
        <w:pStyle w:val="Heading2"/>
      </w:pPr>
      <w:r>
        <w:t xml:space="preserve">Languages</w:t>
      </w:r>
    </w:p>
    <w:p>
      <w:pPr>
        <w:pStyle w:val="FirstParagraph"/>
      </w:pPr>
      <w:r>
        <w:t xml:space="preserve">English (Native), Mandarin (Fluent)</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UX UI Designer - Australia Brisbane</dc:title>
  <dc:creator/>
  <dc:language>en</dc:language>
  <cp:keywords/>
  <dcterms:created xsi:type="dcterms:W3CDTF">2026-07-23T20:59:33Z</dcterms:created>
  <dcterms:modified xsi:type="dcterms:W3CDTF">2026-07-23T20:59:33Z</dcterms:modified>
</cp:coreProperties>
</file>

<file path=docProps/custom.xml><?xml version="1.0" encoding="utf-8"?>
<Properties xmlns="http://schemas.openxmlformats.org/officeDocument/2006/custom-properties" xmlns:vt="http://schemas.openxmlformats.org/officeDocument/2006/docPropsVTypes"/>
</file>