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Kenya</w:t>
      </w:r>
      <w:r>
        <w:t xml:space="preserve"> </w:t>
      </w:r>
      <w:r>
        <w:t xml:space="preserve">Nairobi</w:t>
      </w:r>
    </w:p>
    <w:bookmarkStart w:id="35"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Jane Wambua</w:t>
      </w:r>
      <w:r>
        <w:br/>
      </w:r>
      <w:r>
        <w:rPr>
          <w:bCs/>
          <w:b/>
        </w:rPr>
        <w:t xml:space="preserve">Email:</w:t>
      </w:r>
      <w:r>
        <w:t xml:space="preserve"> </w:t>
      </w:r>
      <w:r>
        <w:t xml:space="preserve">jwambua.design@gmail.com</w:t>
      </w:r>
      <w:r>
        <w:br/>
      </w:r>
      <w:r>
        <w:rPr>
          <w:bCs/>
          <w:b/>
        </w:rPr>
        <w:t xml:space="preserve">Phone:</w:t>
      </w:r>
      <w:r>
        <w:t xml:space="preserve"> </w:t>
      </w:r>
      <w:r>
        <w:t xml:space="preserve">+254 712 345 678</w:t>
      </w:r>
      <w:r>
        <w:br/>
      </w:r>
      <w:r>
        <w:rPr>
          <w:bCs/>
          <w:b/>
        </w:rPr>
        <w:t xml:space="preserve">Location:</w:t>
      </w:r>
      <w:r>
        <w:t xml:space="preserve"> </w:t>
      </w:r>
      <w:r>
        <w:t xml:space="preserve">Nairobi, Kenya</w:t>
      </w:r>
    </w:p>
    <w:bookmarkEnd w:id="20"/>
    <w:bookmarkStart w:id="21" w:name="professional-summary"/>
    <w:p>
      <w:pPr>
        <w:pStyle w:val="Heading2"/>
      </w:pPr>
      <w:r>
        <w:t xml:space="preserve">Professional Summary</w:t>
      </w:r>
    </w:p>
    <w:p>
      <w:pPr>
        <w:pStyle w:val="FirstParagraph"/>
      </w:pPr>
      <w:r>
        <w:t xml:space="preserve">A passionate UX/UI Designer with over five years of experience in creating intuitive and visually compelling digital experiences. Specializing in user-centered design solutions that align with the dynamic needs of Kenya's tech ecosystem. Proficient in leveraging design tools like Figma, Sketch, and Adobe XD to craft seamless interfaces for web and mobile applications. Committed to driving innovation in Nairobi’s digital landscape by combining creativity with technical expertise.</w:t>
      </w:r>
    </w:p>
    <w:bookmarkEnd w:id="21"/>
    <w:bookmarkStart w:id="25" w:name="work-experience"/>
    <w:p>
      <w:pPr>
        <w:pStyle w:val="Heading2"/>
      </w:pPr>
      <w:r>
        <w:t xml:space="preserve">Work Experience</w:t>
      </w:r>
    </w:p>
    <w:bookmarkStart w:id="22" w:name="senior-uxui-designer"/>
    <w:p>
      <w:pPr>
        <w:pStyle w:val="Heading3"/>
      </w:pPr>
      <w:r>
        <w:t xml:space="preserve">Senior UX/UI Designer</w:t>
      </w:r>
    </w:p>
    <w:p>
      <w:pPr>
        <w:pStyle w:val="FirstParagraph"/>
      </w:pPr>
      <w:r>
        <w:rPr>
          <w:bCs/>
          <w:b/>
        </w:rPr>
        <w:t xml:space="preserve">Kenya Digital Solutions (Nairobi, Kenya)</w:t>
      </w:r>
      <w:r>
        <w:t xml:space="preserve"> </w:t>
      </w:r>
      <w:r>
        <w:t xml:space="preserve">| January 2021 – Present</w:t>
      </w:r>
    </w:p>
    <w:p>
      <w:pPr>
        <w:numPr>
          <w:ilvl w:val="0"/>
          <w:numId w:val="1001"/>
        </w:numPr>
        <w:pStyle w:val="Compact"/>
      </w:pPr>
      <w:r>
        <w:t xml:space="preserve">Designed and prototyped user interfaces for mobile applications targeting Kenyan SMEs, improving user engagement by 40%.</w:t>
      </w:r>
    </w:p>
    <w:p>
      <w:pPr>
        <w:numPr>
          <w:ilvl w:val="0"/>
          <w:numId w:val="1001"/>
        </w:numPr>
        <w:pStyle w:val="Compact"/>
      </w:pPr>
      <w:r>
        <w:t xml:space="preserve">Conducted extensive user research and usability testing in Nairobi to refine workflows for financial inclusion platforms, increasing conversion rates by 35%.</w:t>
      </w:r>
    </w:p>
    <w:p>
      <w:pPr>
        <w:numPr>
          <w:ilvl w:val="0"/>
          <w:numId w:val="1001"/>
        </w:numPr>
        <w:pStyle w:val="Compact"/>
      </w:pPr>
      <w:r>
        <w:t xml:space="preserve">Collaborated with cross-functional teams to integrate design systems that streamlined development processes and reduced project timelines by 25%.</w:t>
      </w:r>
    </w:p>
    <w:p>
      <w:pPr>
        <w:numPr>
          <w:ilvl w:val="0"/>
          <w:numId w:val="1001"/>
        </w:numPr>
        <w:pStyle w:val="Compact"/>
      </w:pPr>
      <w:r>
        <w:t xml:space="preserve">Contributed to the launch of a national e-commerce platform, which served over 1 million users in Kenya within its first year.</w:t>
      </w:r>
    </w:p>
    <w:bookmarkEnd w:id="22"/>
    <w:bookmarkStart w:id="23" w:name="uxui-designer"/>
    <w:p>
      <w:pPr>
        <w:pStyle w:val="Heading3"/>
      </w:pPr>
      <w:r>
        <w:t xml:space="preserve">UX/UI Designer</w:t>
      </w:r>
    </w:p>
    <w:p>
      <w:pPr>
        <w:pStyle w:val="FirstParagraph"/>
      </w:pPr>
      <w:r>
        <w:rPr>
          <w:bCs/>
          <w:b/>
        </w:rPr>
        <w:t xml:space="preserve">Savanna Tech Innovations (Nairobi, Kenya)</w:t>
      </w:r>
      <w:r>
        <w:t xml:space="preserve"> </w:t>
      </w:r>
      <w:r>
        <w:t xml:space="preserve">| June 2018 – December 2020</w:t>
      </w:r>
    </w:p>
    <w:p>
      <w:pPr>
        <w:numPr>
          <w:ilvl w:val="0"/>
          <w:numId w:val="1002"/>
        </w:numPr>
        <w:pStyle w:val="Compact"/>
      </w:pPr>
      <w:r>
        <w:t xml:space="preserve">Created wireframes and high-fidelity mockups for healthtech applications, addressing challenges in rural healthcare access across Kenya.</w:t>
      </w:r>
    </w:p>
    <w:p>
      <w:pPr>
        <w:numPr>
          <w:ilvl w:val="0"/>
          <w:numId w:val="1002"/>
        </w:numPr>
        <w:pStyle w:val="Compact"/>
      </w:pPr>
      <w:r>
        <w:t xml:space="preserve">Implemented responsive design principles to ensure accessibility for users in low-bandwidth regions of Nairobi and beyond.</w:t>
      </w:r>
    </w:p>
    <w:p>
      <w:pPr>
        <w:numPr>
          <w:ilvl w:val="0"/>
          <w:numId w:val="1002"/>
        </w:numPr>
        <w:pStyle w:val="Compact"/>
      </w:pPr>
      <w:r>
        <w:t xml:space="preserve">Partnered with product managers to define user personas and journey maps, resulting in a 30% reduction in user onboarding time.</w:t>
      </w:r>
    </w:p>
    <w:p>
      <w:pPr>
        <w:numPr>
          <w:ilvl w:val="0"/>
          <w:numId w:val="1002"/>
        </w:numPr>
        <w:pStyle w:val="Compact"/>
      </w:pPr>
      <w:r>
        <w:t xml:space="preserve">Presented design concepts to stakeholders, securing funding for two mobile apps that now serve over 500,000 Kenyan users.</w:t>
      </w:r>
    </w:p>
    <w:bookmarkEnd w:id="23"/>
    <w:bookmarkStart w:id="24" w:name="freelance-uxui-designer"/>
    <w:p>
      <w:pPr>
        <w:pStyle w:val="Heading3"/>
      </w:pPr>
      <w:r>
        <w:t xml:space="preserve">Freelance UX/UI Designer</w:t>
      </w:r>
    </w:p>
    <w:p>
      <w:pPr>
        <w:pStyle w:val="FirstParagraph"/>
      </w:pPr>
      <w:r>
        <w:rPr>
          <w:bCs/>
          <w:b/>
        </w:rPr>
        <w:t xml:space="preserve">Nairobi-based Clients (Various)</w:t>
      </w:r>
      <w:r>
        <w:t xml:space="preserve"> </w:t>
      </w:r>
      <w:r>
        <w:t xml:space="preserve">| January 2017 – May 2018</w:t>
      </w:r>
    </w:p>
    <w:p>
      <w:pPr>
        <w:numPr>
          <w:ilvl w:val="0"/>
          <w:numId w:val="1003"/>
        </w:numPr>
        <w:pStyle w:val="Compact"/>
      </w:pPr>
      <w:r>
        <w:t xml:space="preserve">Delivered custom UI solutions for startups in Nairobi’s tech hubs, focusing on scalability and local user preferences.</w:t>
      </w:r>
    </w:p>
    <w:p>
      <w:pPr>
        <w:numPr>
          <w:ilvl w:val="0"/>
          <w:numId w:val="1003"/>
        </w:numPr>
        <w:pStyle w:val="Compact"/>
      </w:pPr>
      <w:r>
        <w:t xml:space="preserve">Optimized existing platforms for accessibility, ensuring compliance with Kenya’s digital inclusion policies.</w:t>
      </w:r>
    </w:p>
    <w:p>
      <w:pPr>
        <w:numPr>
          <w:ilvl w:val="0"/>
          <w:numId w:val="1003"/>
        </w:numPr>
        <w:pStyle w:val="Compact"/>
      </w:pPr>
      <w:r>
        <w:t xml:space="preserve">Provided mentorship to junior designers in Nairobi, fostering a culture of innovation and collaboration.</w:t>
      </w:r>
    </w:p>
    <w:bookmarkEnd w:id="24"/>
    <w:bookmarkEnd w:id="25"/>
    <w:bookmarkStart w:id="26" w:name="education"/>
    <w:p>
      <w:pPr>
        <w:pStyle w:val="Heading2"/>
      </w:pPr>
      <w:r>
        <w:t xml:space="preserve">Education</w:t>
      </w:r>
    </w:p>
    <w:p>
      <w:pPr>
        <w:pStyle w:val="FirstParagraph"/>
      </w:pPr>
      <w:r>
        <w:rPr>
          <w:bCs/>
          <w:b/>
        </w:rPr>
        <w:t xml:space="preserve">Bachelor of Arts in Graphic Design</w:t>
      </w:r>
      <w:r>
        <w:br/>
      </w:r>
      <w:r>
        <w:t xml:space="preserve">University of Nairobi | 2013 – 2016</w:t>
      </w:r>
      <w:r>
        <w:br/>
      </w:r>
      <w:r>
        <w:t xml:space="preserve">Relevant coursework: Human-Computer Interaction, Digital Media Design, and User Experience Research.</w:t>
      </w:r>
    </w:p>
    <w:bookmarkEnd w:id="26"/>
    <w:bookmarkStart w:id="27" w:name="skills"/>
    <w:p>
      <w:pPr>
        <w:pStyle w:val="Heading2"/>
      </w:pPr>
      <w:r>
        <w:t xml:space="preserve">Skills</w:t>
      </w:r>
    </w:p>
    <w:p>
      <w:pPr>
        <w:numPr>
          <w:ilvl w:val="0"/>
          <w:numId w:val="1004"/>
        </w:numPr>
        <w:pStyle w:val="Compact"/>
      </w:pPr>
      <w:r>
        <w:rPr>
          <w:bCs/>
          <w:b/>
        </w:rPr>
        <w:t xml:space="preserve">Design Tools:</w:t>
      </w:r>
      <w:r>
        <w:t xml:space="preserve"> </w:t>
      </w:r>
      <w:r>
        <w:t xml:space="preserve">Figma, Adobe XD, Sketch, InVision.</w:t>
      </w:r>
    </w:p>
    <w:p>
      <w:pPr>
        <w:numPr>
          <w:ilvl w:val="0"/>
          <w:numId w:val="1004"/>
        </w:numPr>
        <w:pStyle w:val="Compact"/>
      </w:pPr>
      <w:r>
        <w:rPr>
          <w:bCs/>
          <w:b/>
        </w:rPr>
        <w:t xml:space="preserve">Prototyping:</w:t>
      </w:r>
      <w:r>
        <w:t xml:space="preserve"> </w:t>
      </w:r>
      <w:r>
        <w:t xml:space="preserve">Interactive wireframes and high-fidelity prototypes for mobile and web platforms.</w:t>
      </w:r>
    </w:p>
    <w:p>
      <w:pPr>
        <w:numPr>
          <w:ilvl w:val="0"/>
          <w:numId w:val="1004"/>
        </w:numPr>
        <w:pStyle w:val="Compact"/>
      </w:pPr>
      <w:r>
        <w:rPr>
          <w:bCs/>
          <w:b/>
        </w:rPr>
        <w:t xml:space="preserve">User Research:</w:t>
      </w:r>
      <w:r>
        <w:t xml:space="preserve"> </w:t>
      </w:r>
      <w:r>
        <w:t xml:space="preserve">Conducted interviews, surveys, and usability tests in Nairobi to gather insights for design decisions.</w:t>
      </w:r>
    </w:p>
    <w:p>
      <w:pPr>
        <w:numPr>
          <w:ilvl w:val="0"/>
          <w:numId w:val="1004"/>
        </w:numPr>
        <w:pStyle w:val="Compact"/>
      </w:pPr>
      <w:r>
        <w:rPr>
          <w:bCs/>
          <w:b/>
        </w:rPr>
        <w:t xml:space="preserve">Cross-Functional Collaboration:</w:t>
      </w:r>
      <w:r>
        <w:t xml:space="preserve"> </w:t>
      </w:r>
      <w:r>
        <w:t xml:space="preserve">Worked with developers, product managers, and stakeholders to align design goals with business objectives.</w:t>
      </w:r>
    </w:p>
    <w:p>
      <w:pPr>
        <w:numPr>
          <w:ilvl w:val="0"/>
          <w:numId w:val="1004"/>
        </w:numPr>
        <w:pStyle w:val="Compact"/>
      </w:pPr>
      <w:r>
        <w:rPr>
          <w:bCs/>
          <w:b/>
        </w:rPr>
        <w:t xml:space="preserve">Accessibility &amp; Inclusivity:</w:t>
      </w:r>
      <w:r>
        <w:t xml:space="preserve"> </w:t>
      </w:r>
      <w:r>
        <w:t xml:space="preserve">Focused on creating designs that cater to diverse user needs in Kenya’s multicultural environment.</w:t>
      </w:r>
    </w:p>
    <w:bookmarkEnd w:id="27"/>
    <w:bookmarkStart w:id="31" w:name="projects"/>
    <w:p>
      <w:pPr>
        <w:pStyle w:val="Heading2"/>
      </w:pPr>
      <w:r>
        <w:t xml:space="preserve">Projects</w:t>
      </w:r>
    </w:p>
    <w:bookmarkStart w:id="28" w:name="educational-platform-for-rural-kenya"/>
    <w:p>
      <w:pPr>
        <w:pStyle w:val="Heading3"/>
      </w:pPr>
      <w:r>
        <w:t xml:space="preserve">Educational Platform for Rural Kenya</w:t>
      </w:r>
    </w:p>
    <w:p>
      <w:pPr>
        <w:pStyle w:val="FirstParagraph"/>
      </w:pPr>
      <w:r>
        <w:rPr>
          <w:bCs/>
          <w:b/>
        </w:rPr>
        <w:t xml:space="preserve">Description:</w:t>
      </w:r>
      <w:r>
        <w:t xml:space="preserve"> </w:t>
      </w:r>
      <w:r>
        <w:t xml:space="preserve">Designed a mobile app to provide free educational resources to students in remote areas of Kenya. The platform was used by over 10,000 users within six months of launch.</w:t>
      </w:r>
    </w:p>
    <w:bookmarkEnd w:id="28"/>
    <w:bookmarkStart w:id="29" w:name="nairobi-commuter-app"/>
    <w:p>
      <w:pPr>
        <w:pStyle w:val="Heading3"/>
      </w:pPr>
      <w:r>
        <w:t xml:space="preserve">Nairobi Commuter App</w:t>
      </w:r>
    </w:p>
    <w:p>
      <w:pPr>
        <w:pStyle w:val="FirstParagraph"/>
      </w:pPr>
      <w:r>
        <w:rPr>
          <w:bCs/>
          <w:b/>
        </w:rPr>
        <w:t xml:space="preserve">Description:</w:t>
      </w:r>
      <w:r>
        <w:t xml:space="preserve"> </w:t>
      </w:r>
      <w:r>
        <w:t xml:space="preserve">Developed an intuitive interface for a transportation app that connects commuters with local ride-hailing services in Nairobi. Improved user satisfaction scores by 25% through iterative design improvements.</w:t>
      </w:r>
    </w:p>
    <w:bookmarkEnd w:id="29"/>
    <w:bookmarkStart w:id="30" w:name="financial-inclusion-dashboard"/>
    <w:p>
      <w:pPr>
        <w:pStyle w:val="Heading3"/>
      </w:pPr>
      <w:r>
        <w:t xml:space="preserve">Financial Inclusion Dashboard</w:t>
      </w:r>
    </w:p>
    <w:p>
      <w:pPr>
        <w:pStyle w:val="FirstParagraph"/>
      </w:pPr>
      <w:r>
        <w:rPr>
          <w:bCs/>
          <w:b/>
        </w:rPr>
        <w:t xml:space="preserve">Description:</w:t>
      </w:r>
      <w:r>
        <w:t xml:space="preserve"> </w:t>
      </w:r>
      <w:r>
        <w:t xml:space="preserve">Created a data visualization dashboard for microfinance institutions in Kenya, enabling users to track loan performance and manage risks effectively.</w:t>
      </w:r>
    </w:p>
    <w:bookmarkEnd w:id="30"/>
    <w:bookmarkEnd w:id="31"/>
    <w:bookmarkStart w:id="32" w:name="certifications-training"/>
    <w:p>
      <w:pPr>
        <w:pStyle w:val="Heading2"/>
      </w:pPr>
      <w:r>
        <w:t xml:space="preserve">Certifications &amp; Training</w:t>
      </w:r>
    </w:p>
    <w:p>
      <w:pPr>
        <w:numPr>
          <w:ilvl w:val="0"/>
          <w:numId w:val="1005"/>
        </w:numPr>
        <w:pStyle w:val="Compact"/>
      </w:pPr>
      <w:r>
        <w:rPr>
          <w:bCs/>
          <w:b/>
        </w:rPr>
        <w:t xml:space="preserve">UX Design Certificate</w:t>
      </w:r>
      <w:r>
        <w:t xml:space="preserve"> </w:t>
      </w:r>
      <w:r>
        <w:t xml:space="preserve">– Interaction Design Foundation (2019)</w:t>
      </w:r>
    </w:p>
    <w:p>
      <w:pPr>
        <w:numPr>
          <w:ilvl w:val="0"/>
          <w:numId w:val="1005"/>
        </w:numPr>
        <w:pStyle w:val="Compact"/>
      </w:pPr>
      <w:r>
        <w:rPr>
          <w:bCs/>
          <w:b/>
        </w:rPr>
        <w:t xml:space="preserve">User Experience Research</w:t>
      </w:r>
      <w:r>
        <w:t xml:space="preserve"> </w:t>
      </w:r>
      <w:r>
        <w:t xml:space="preserve">– Kenya Institute of Public Policy Research and Analysis (KIPPRA) | 2018</w:t>
      </w:r>
    </w:p>
    <w:p>
      <w:pPr>
        <w:numPr>
          <w:ilvl w:val="0"/>
          <w:numId w:val="1005"/>
        </w:numPr>
        <w:pStyle w:val="Compact"/>
      </w:pPr>
      <w:r>
        <w:rPr>
          <w:bCs/>
          <w:b/>
        </w:rPr>
        <w:t xml:space="preserve">Certified ScrumMaster (CSM)</w:t>
      </w:r>
      <w:r>
        <w:t xml:space="preserve"> </w:t>
      </w:r>
      <w:r>
        <w:t xml:space="preserve">– Scrum Alliance | 2020</w:t>
      </w:r>
    </w:p>
    <w:bookmarkEnd w:id="32"/>
    <w:bookmarkStart w:id="33" w:name="professional-affiliations"/>
    <w:p>
      <w:pPr>
        <w:pStyle w:val="Heading2"/>
      </w:pPr>
      <w:r>
        <w:t xml:space="preserve">Professional Affiliations</w:t>
      </w:r>
    </w:p>
    <w:p>
      <w:pPr>
        <w:pStyle w:val="FirstParagraph"/>
      </w:pPr>
      <w:r>
        <w:rPr>
          <w:bCs/>
          <w:b/>
        </w:rPr>
        <w:t xml:space="preserve">Kenya UX Design Association (KUXA)</w:t>
      </w:r>
      <w:r>
        <w:t xml:space="preserve"> </w:t>
      </w:r>
      <w:r>
        <w:t xml:space="preserve">| Member since 2017</w:t>
      </w:r>
      <w:r>
        <w:br/>
      </w:r>
      <w:r>
        <w:t xml:space="preserve">Active participant in workshops and events focused on advancing UX design practices in Nairobi.</w:t>
      </w:r>
    </w:p>
    <w:bookmarkEnd w:id="33"/>
    <w:bookmarkStart w:id="34" w:name="references"/>
    <w:p>
      <w:pPr>
        <w:pStyle w:val="Heading2"/>
      </w:pPr>
      <w:r>
        <w:t xml:space="preserve">References</w:t>
      </w:r>
    </w:p>
    <w:p>
      <w:pPr>
        <w:pStyle w:val="FirstParagraph"/>
      </w:pPr>
      <w:r>
        <w:t xml:space="preserve">Available upon request. Contact me at jwambua.design@gmail.com for references from previous employers in Nairobi, Kenya.</w:t>
      </w:r>
    </w:p>
    <w:bookmarkEnd w:id="34"/>
    <w:p>
      <w:pPr>
        <w:pStyle w:val="BodyText"/>
      </w:pPr>
      <w:r>
        <w:t xml:space="preserve">This resume is tailored for a UX UI Designer role in Kenya Nairobi, emphasizing local expertise and digital innovation.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UX UI Designer - Kenya Nairobi</dc:title>
  <dc:creator/>
  <dc:language>en</dc:language>
  <cp:keywords/>
  <dcterms:created xsi:type="dcterms:W3CDTF">2026-07-21T05:13:07Z</dcterms:created>
  <dcterms:modified xsi:type="dcterms:W3CDTF">2026-07-21T05:13:07Z</dcterms:modified>
</cp:coreProperties>
</file>

<file path=docProps/custom.xml><?xml version="1.0" encoding="utf-8"?>
<Properties xmlns="http://schemas.openxmlformats.org/officeDocument/2006/custom-properties" xmlns:vt="http://schemas.openxmlformats.org/officeDocument/2006/docPropsVTypes"/>
</file>