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28" w:name="resume"/>
    <w:p>
      <w:pPr>
        <w:pStyle w:val="Heading1"/>
      </w:pPr>
      <w:r>
        <w:t xml:space="preserve">Resume</w:t>
      </w:r>
    </w:p>
    <w:bookmarkStart w:id="27" w:name="ux-ui-designer-united-kingdom-birmingham"/>
    <w:p>
      <w:pPr>
        <w:pStyle w:val="Heading2"/>
      </w:pPr>
      <w:r>
        <w:t xml:space="preserve">UX UI Designer | United Kingdom Birmingham</w:t>
      </w:r>
    </w:p>
    <w:p>
      <w:pPr>
        <w:pStyle w:val="FirstParagraph"/>
      </w:pPr>
      <w:r>
        <w:rPr>
          <w:bCs/>
          <w:b/>
        </w:rPr>
        <w:t xml:space="preserve">John Doe</w:t>
      </w:r>
      <w:r>
        <w:br/>
      </w:r>
      <w:r>
        <w:t xml:space="preserve">123 Innovation Street, Birmingham, B1 1AA</w:t>
      </w:r>
      <w:r>
        <w:br/>
      </w:r>
      <w:r>
        <w:t xml:space="preserve">United Kingdom</w:t>
      </w:r>
      <w:r>
        <w:br/>
      </w:r>
      <w:r>
        <w:t xml:space="preserve">Phone: +44 7900 987654 | Email: john.doe@example.com | LinkedIn: linkedin.com/in/johndoe-uxui</w:t>
      </w:r>
    </w:p>
    <w:bookmarkStart w:id="20" w:name="professional-summary"/>
    <w:p>
      <w:pPr>
        <w:pStyle w:val="Heading3"/>
      </w:pPr>
      <w:r>
        <w:t xml:space="preserve">Professional Summary</w:t>
      </w:r>
    </w:p>
    <w:p>
      <w:pPr>
        <w:pStyle w:val="FirstParagraph"/>
      </w:pPr>
      <w:r>
        <w:t xml:space="preserve">As a dedicated UX/UI Designer based in the United Kingdom Birmingham, I specialize in crafting intuitive digital experiences that align with user needs and business goals. With over 5 years of experience in the creative industry, I have successfully contributed to projects across sectors including e-commerce, fintech, and cultural heritage. My expertise lies in translating complex ideas into seamless user interfaces while adhering to the latest design standards and accessibility guidelines.</w:t>
      </w:r>
    </w:p>
    <w:p>
      <w:pPr>
        <w:pStyle w:val="BodyText"/>
      </w:pPr>
      <w:r>
        <w:t xml:space="preserve">Located in Birmingham, a vibrant hub for innovation and design in the UK, I am deeply committed to leveraging my skills to create solutions that resonate with diverse audiences. My work ethic is rooted in collaboration, attention to detail, and a passion for continuous learning. Whether working on desktop or mobile platforms, I ensure every design element enhances usability and aesthetic appeal.</w:t>
      </w:r>
    </w:p>
    <w:p>
      <w:pPr>
        <w:pStyle w:val="BodyText"/>
      </w:pPr>
      <w:r>
        <w:t xml:space="preserve">This resume reflects my journey as a UX UI Designer in the United Kingdom Birmingham, highlighting key accomplishments and contributions that align with the dynamic demands of the local tech and creative industries.</w:t>
      </w:r>
    </w:p>
    <w:bookmarkEnd w:id="20"/>
    <w:bookmarkStart w:id="21" w:name="work-experience"/>
    <w:p>
      <w:pPr>
        <w:pStyle w:val="Heading3"/>
      </w:pPr>
      <w:r>
        <w:t xml:space="preserve">Work Experience</w:t>
      </w:r>
    </w:p>
    <w:p>
      <w:pPr>
        <w:pStyle w:val="FirstParagraph"/>
      </w:pPr>
      <w:r>
        <w:rPr>
          <w:bCs/>
          <w:b/>
        </w:rPr>
        <w:t xml:space="preserve">UX/UI Designer</w:t>
      </w:r>
      <w:r>
        <w:br/>
      </w:r>
      <w:r>
        <w:rPr>
          <w:iCs/>
          <w:i/>
        </w:rPr>
        <w:t xml:space="preserve">Design Innovators Ltd., Birmingham, UK</w:t>
      </w:r>
      <w:r>
        <w:br/>
      </w:r>
      <w:r>
        <w:rPr>
          <w:iCs/>
          <w:i/>
        </w:rPr>
        <w:t xml:space="preserve">June 2021 – Present</w:t>
      </w:r>
    </w:p>
    <w:p>
      <w:pPr>
        <w:numPr>
          <w:ilvl w:val="0"/>
          <w:numId w:val="1001"/>
        </w:numPr>
        <w:pStyle w:val="Compact"/>
      </w:pPr>
      <w:r>
        <w:t xml:space="preserve">Led the redesign of a flagship e-commerce platform, improving user engagement by 35% through iterative usability testing and A/B testing.</w:t>
      </w:r>
    </w:p>
    <w:p>
      <w:pPr>
        <w:numPr>
          <w:ilvl w:val="0"/>
          <w:numId w:val="1001"/>
        </w:numPr>
        <w:pStyle w:val="Compact"/>
      </w:pPr>
      <w:r>
        <w:t xml:space="preserve">Collaborated with cross-functional teams in United Kingdom Birmingham to deliver a mobile-first design for a fintech startup, resulting in a 20% increase in user retention.</w:t>
      </w:r>
    </w:p>
    <w:p>
      <w:pPr>
        <w:numPr>
          <w:ilvl w:val="0"/>
          <w:numId w:val="1001"/>
        </w:numPr>
        <w:pStyle w:val="Compact"/>
      </w:pPr>
      <w:r>
        <w:t xml:space="preserve">Created wireframes, prototypes, and high-fidelity designs using Figma and Adobe XD for clients across the UK, ensuring alignment with brand identities and user expectations.</w:t>
      </w:r>
    </w:p>
    <w:p>
      <w:pPr>
        <w:numPr>
          <w:ilvl w:val="0"/>
          <w:numId w:val="1001"/>
        </w:numPr>
        <w:pStyle w:val="Compact"/>
      </w:pPr>
      <w:r>
        <w:t xml:space="preserve">Conducted user research sessions in Birmingham to gather insights on local demographics, informing design decisions that improved accessibility for older adults.</w:t>
      </w:r>
    </w:p>
    <w:p>
      <w:pPr>
        <w:numPr>
          <w:ilvl w:val="0"/>
          <w:numId w:val="1001"/>
        </w:numPr>
        <w:pStyle w:val="Compact"/>
      </w:pPr>
      <w:r>
        <w:t xml:space="preserve">Mentored junior designers, fostering a culture of innovation and continuous improvement within the team.</w:t>
      </w:r>
    </w:p>
    <w:p>
      <w:pPr>
        <w:pStyle w:val="FirstParagraph"/>
      </w:pPr>
      <w:r>
        <w:rPr>
          <w:bCs/>
          <w:b/>
        </w:rPr>
        <w:t xml:space="preserve">Junior UX Designer</w:t>
      </w:r>
      <w:r>
        <w:br/>
      </w:r>
      <w:r>
        <w:rPr>
          <w:iCs/>
          <w:i/>
        </w:rPr>
        <w:t xml:space="preserve">Urban Creatives Studio, Birmingham, UK</w:t>
      </w:r>
      <w:r>
        <w:br/>
      </w:r>
      <w:r>
        <w:rPr>
          <w:iCs/>
          <w:i/>
        </w:rPr>
        <w:t xml:space="preserve">March 2018 – May 2021</w:t>
      </w:r>
    </w:p>
    <w:p>
      <w:pPr>
        <w:numPr>
          <w:ilvl w:val="0"/>
          <w:numId w:val="1002"/>
        </w:numPr>
        <w:pStyle w:val="Compact"/>
      </w:pPr>
      <w:r>
        <w:t xml:space="preserve">Supported the design team in developing responsive websites for SMEs in the United Kingdom Birmingham, focusing on user-centered principles.</w:t>
      </w:r>
    </w:p>
    <w:p>
      <w:pPr>
        <w:numPr>
          <w:ilvl w:val="0"/>
          <w:numId w:val="1002"/>
        </w:numPr>
        <w:pStyle w:val="Compact"/>
      </w:pPr>
      <w:r>
        <w:t xml:space="preserve">Optimized existing interfaces by streamlining navigation and reducing cognitive load, leading to a 25% improvement in task completion rates.</w:t>
      </w:r>
    </w:p>
    <w:p>
      <w:pPr>
        <w:numPr>
          <w:ilvl w:val="0"/>
          <w:numId w:val="1002"/>
        </w:numPr>
        <w:pStyle w:val="Compact"/>
      </w:pPr>
      <w:r>
        <w:t xml:space="preserve">Participated in workshops with clients to co-create solutions that addressed their specific challenges in the UK market.</w:t>
      </w:r>
    </w:p>
    <w:p>
      <w:pPr>
        <w:numPr>
          <w:ilvl w:val="0"/>
          <w:numId w:val="1002"/>
        </w:numPr>
        <w:pStyle w:val="Compact"/>
      </w:pPr>
      <w:r>
        <w:t xml:space="preserve">Contributed to the creation of a design system for a local cultural organization, enhancing consistency across all digital touchpoints.</w:t>
      </w:r>
    </w:p>
    <w:bookmarkEnd w:id="21"/>
    <w:bookmarkStart w:id="22" w:name="education"/>
    <w:p>
      <w:pPr>
        <w:pStyle w:val="Heading3"/>
      </w:pPr>
      <w:r>
        <w:t xml:space="preserve">Education</w:t>
      </w:r>
    </w:p>
    <w:p>
      <w:pPr>
        <w:pStyle w:val="FirstParagraph"/>
      </w:pPr>
      <w:r>
        <w:rPr>
          <w:bCs/>
          <w:b/>
        </w:rPr>
        <w:t xml:space="preserve">Bachelor of Arts in Graphic Design</w:t>
      </w:r>
      <w:r>
        <w:br/>
      </w:r>
      <w:r>
        <w:rPr>
          <w:iCs/>
          <w:i/>
        </w:rPr>
        <w:t xml:space="preserve">Birmingham City University, United Kingdom</w:t>
      </w:r>
      <w:r>
        <w:br/>
      </w:r>
      <w:r>
        <w:rPr>
          <w:iCs/>
          <w:i/>
        </w:rPr>
        <w:t xml:space="preserve">2014 – 2018</w:t>
      </w:r>
    </w:p>
    <w:bookmarkEnd w:id="22"/>
    <w:bookmarkStart w:id="23" w:name="skills"/>
    <w:p>
      <w:pPr>
        <w:pStyle w:val="Heading3"/>
      </w:pPr>
      <w:r>
        <w:t xml:space="preserve">Skills</w:t>
      </w:r>
    </w:p>
    <w:p>
      <w:pPr>
        <w:numPr>
          <w:ilvl w:val="0"/>
          <w:numId w:val="1003"/>
        </w:numPr>
        <w:pStyle w:val="Compact"/>
      </w:pPr>
      <w:r>
        <w:rPr>
          <w:bCs/>
          <w:b/>
        </w:rPr>
        <w:t xml:space="preserve">Design Tools:</w:t>
      </w:r>
      <w:r>
        <w:t xml:space="preserve"> </w:t>
      </w:r>
      <w:r>
        <w:t xml:space="preserve">Figma, Adobe XD, Sketch, Illustrator, InDesign</w:t>
      </w:r>
    </w:p>
    <w:p>
      <w:pPr>
        <w:numPr>
          <w:ilvl w:val="0"/>
          <w:numId w:val="1003"/>
        </w:numPr>
        <w:pStyle w:val="Compact"/>
      </w:pPr>
      <w:r>
        <w:rPr>
          <w:bCs/>
          <w:b/>
        </w:rPr>
        <w:t xml:space="preserve">User Research:</w:t>
      </w:r>
      <w:r>
        <w:t xml:space="preserve"> </w:t>
      </w:r>
      <w:r>
        <w:t xml:space="preserve">Usability testing, persona creation, journey mapping</w:t>
      </w:r>
    </w:p>
    <w:p>
      <w:pPr>
        <w:numPr>
          <w:ilvl w:val="0"/>
          <w:numId w:val="1003"/>
        </w:numPr>
        <w:pStyle w:val="Compact"/>
      </w:pPr>
      <w:r>
        <w:rPr>
          <w:bCs/>
          <w:b/>
        </w:rPr>
        <w:t xml:space="preserve">Cross-Platform Design:</w:t>
      </w:r>
      <w:r>
        <w:t xml:space="preserve"> </w:t>
      </w:r>
      <w:r>
        <w:t xml:space="preserve">Responsive web design (RWD), mobile-first approach</w:t>
      </w:r>
    </w:p>
    <w:p>
      <w:pPr>
        <w:numPr>
          <w:ilvl w:val="0"/>
          <w:numId w:val="1003"/>
        </w:numPr>
        <w:pStyle w:val="Compact"/>
      </w:pPr>
      <w:r>
        <w:rPr>
          <w:bCs/>
          <w:b/>
        </w:rPr>
        <w:t xml:space="preserve">Collaboration Tools:</w:t>
      </w:r>
      <w:r>
        <w:t xml:space="preserve"> </w:t>
      </w:r>
      <w:r>
        <w:t xml:space="preserve">Jira, Trello, Slack</w:t>
      </w:r>
    </w:p>
    <w:p>
      <w:pPr>
        <w:numPr>
          <w:ilvl w:val="0"/>
          <w:numId w:val="1003"/>
        </w:numPr>
        <w:pStyle w:val="Compact"/>
      </w:pPr>
      <w:r>
        <w:rPr>
          <w:bCs/>
          <w:b/>
        </w:rPr>
        <w:t xml:space="preserve">Accessibility Standards:</w:t>
      </w:r>
      <w:r>
        <w:t xml:space="preserve"> </w:t>
      </w:r>
      <w:r>
        <w:t xml:space="preserve">WCAG 2.1, ARIA</w:t>
      </w:r>
    </w:p>
    <w:p>
      <w:pPr>
        <w:numPr>
          <w:ilvl w:val="0"/>
          <w:numId w:val="1003"/>
        </w:numPr>
        <w:pStyle w:val="Compact"/>
      </w:pPr>
      <w:r>
        <w:rPr>
          <w:bCs/>
          <w:b/>
        </w:rPr>
        <w:t xml:space="preserve">Languages:</w:t>
      </w:r>
      <w:r>
        <w:t xml:space="preserve"> </w:t>
      </w:r>
      <w:r>
        <w:t xml:space="preserve">English (fluent), Spanish (basic)</w:t>
      </w:r>
    </w:p>
    <w:bookmarkEnd w:id="23"/>
    <w:bookmarkStart w:id="24" w:name="projectsportfolio"/>
    <w:p>
      <w:pPr>
        <w:pStyle w:val="Heading3"/>
      </w:pPr>
      <w:r>
        <w:t xml:space="preserve">Projects/Portfolio</w:t>
      </w:r>
    </w:p>
    <w:p>
      <w:pPr>
        <w:pStyle w:val="FirstParagraph"/>
      </w:pPr>
      <w:r>
        <w:rPr>
          <w:bCs/>
          <w:b/>
        </w:rPr>
        <w:t xml:space="preserve">Birmingham Cultural Hub App</w:t>
      </w:r>
      <w:r>
        <w:br/>
      </w:r>
      <w:r>
        <w:rPr>
          <w:iCs/>
          <w:i/>
        </w:rPr>
        <w:t xml:space="preserve">UX/UI Design | 2022</w:t>
      </w:r>
    </w:p>
    <w:p>
      <w:pPr>
        <w:pStyle w:val="BodyText"/>
      </w:pPr>
      <w:r>
        <w:t xml:space="preserve">Designed a mobile application to promote local events and cultural activities in Birmingham. The project involved conducting interviews with residents, creating user personas, and developing an interface that prioritized ease of navigation. The app was launched to critical acclaim and received recognition for its inclusivity.</w:t>
      </w:r>
    </w:p>
    <w:p>
      <w:pPr>
        <w:pStyle w:val="BodyText"/>
      </w:pPr>
      <w:r>
        <w:rPr>
          <w:bCs/>
          <w:b/>
        </w:rPr>
        <w:t xml:space="preserve">Local E-Commerce Platform Redesign</w:t>
      </w:r>
      <w:r>
        <w:br/>
      </w:r>
      <w:r>
        <w:rPr>
          <w:iCs/>
          <w:i/>
        </w:rPr>
        <w:t xml:space="preserve">UX/UI Design | 2021</w:t>
      </w:r>
    </w:p>
    <w:p>
      <w:pPr>
        <w:pStyle w:val="BodyText"/>
      </w:pPr>
      <w:r>
        <w:t xml:space="preserve">Led the redesign of an online marketplace for small businesses in the United Kingdom Birmingham. By incorporating user feedback and leveraging data analytics, the final design increased customer satisfaction scores by 40%.</w:t>
      </w:r>
    </w:p>
    <w:bookmarkEnd w:id="24"/>
    <w:bookmarkStart w:id="25" w:name="certifications"/>
    <w:p>
      <w:pPr>
        <w:pStyle w:val="Heading3"/>
      </w:pPr>
      <w:r>
        <w:t xml:space="preserve">Certifications</w:t>
      </w:r>
    </w:p>
    <w:p>
      <w:pPr>
        <w:numPr>
          <w:ilvl w:val="0"/>
          <w:numId w:val="1004"/>
        </w:numPr>
        <w:pStyle w:val="Compact"/>
      </w:pPr>
      <w:r>
        <w:t xml:space="preserve">Certified UX Designer, Interaction Design Foundation (2019)</w:t>
      </w:r>
    </w:p>
    <w:p>
      <w:pPr>
        <w:numPr>
          <w:ilvl w:val="0"/>
          <w:numId w:val="1004"/>
        </w:numPr>
        <w:pStyle w:val="Compact"/>
      </w:pPr>
      <w:r>
        <w:t xml:space="preserve">Google Analytics Certification, 2020</w:t>
      </w:r>
    </w:p>
    <w:bookmarkEnd w:id="25"/>
    <w:bookmarkStart w:id="26" w:name="references"/>
    <w:p>
      <w:pPr>
        <w:pStyle w:val="Heading3"/>
      </w:pPr>
      <w:r>
        <w:t xml:space="preserve">References</w:t>
      </w:r>
    </w:p>
    <w:p>
      <w:pPr>
        <w:pStyle w:val="FirstParagraph"/>
      </w:pPr>
      <w:r>
        <w:t xml:space="preserve">Available upon request.</w:t>
      </w:r>
    </w:p>
    <w:p>
      <w:pPr>
        <w:pStyle w:val="BodyText"/>
      </w:pPr>
      <w:r>
        <w:rPr>
          <w:iCs/>
          <w:i/>
        </w:rPr>
        <w:t xml:space="preserve">Passionate about creating exceptional user experiences in the United Kingdom Birmingham. Let’s connect to discuss how I can contribute to your team’s success.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 United Kingdom Birmingham</dc:title>
  <dc:creator/>
  <dc:language>en</dc:language>
  <cp:keywords/>
  <dcterms:created xsi:type="dcterms:W3CDTF">2026-06-02T23:44:41Z</dcterms:created>
  <dcterms:modified xsi:type="dcterms:W3CDTF">2026-06-02T23:44:41Z</dcterms:modified>
</cp:coreProperties>
</file>

<file path=docProps/custom.xml><?xml version="1.0" encoding="utf-8"?>
<Properties xmlns="http://schemas.openxmlformats.org/officeDocument/2006/custom-properties" xmlns:vt="http://schemas.openxmlformats.org/officeDocument/2006/docPropsVTypes"/>
</file>