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Bangladesh</w:t>
      </w:r>
      <w:r>
        <w:t xml:space="preserve"> </w:t>
      </w:r>
      <w:r>
        <w:t xml:space="preserve">Dhaka</w:t>
      </w:r>
    </w:p>
    <w:bookmarkStart w:id="32" w:name="veterinarian-resume"/>
    <w:p>
      <w:pPr>
        <w:pStyle w:val="Heading1"/>
      </w:pPr>
      <w:r>
        <w:t xml:space="preserve">Veterinarian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amina.khan.vet@gmail.com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Veterinarian with over 10 years of experience in providing high-quality animal healthcare services in Bangladesh Dhaka. Specialized in small animal medicine, surgical procedures, and community animal welfare initiatives. Proven track record of managing veterinary clinics, conducting public health awareness campaigns, and collaborating with local organizations to improve animal health standards. Committed to advancing veterinary care in Bangladesh through continuous learning and innovative practices.</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Dhaka University of Engineering and Technology (DUET), Bangladesh</w:t>
      </w:r>
      <w:r>
        <w:br/>
      </w:r>
      <w:r>
        <w:t xml:space="preserve">Graduated: 2013</w:t>
      </w:r>
    </w:p>
    <w:p>
      <w:pPr>
        <w:pStyle w:val="BodyText"/>
      </w:pPr>
      <w:r>
        <w:rPr>
          <w:bCs/>
          <w:b/>
        </w:rPr>
        <w:t xml:space="preserve">Masters in Animal Health Management</w:t>
      </w:r>
      <w:r>
        <w:br/>
      </w:r>
      <w:r>
        <w:t xml:space="preserve">Bangladesh Agricultural University (BAU), Mymensingh</w:t>
      </w:r>
      <w:r>
        <w:br/>
      </w:r>
      <w:r>
        <w:t xml:space="preserve">Graduated: 2016</w:t>
      </w:r>
    </w:p>
    <w:p>
      <w:pPr>
        <w:pStyle w:val="BodyText"/>
      </w:pPr>
      <w:r>
        <w:rPr>
          <w:bCs/>
          <w:b/>
        </w:rPr>
        <w:t xml:space="preserve">Continuing Education:</w:t>
      </w:r>
      <w:r>
        <w:br/>
      </w:r>
      <w:r>
        <w:t xml:space="preserve">- Advanced Training in Companion Animal Surgery (2019)</w:t>
      </w:r>
      <w:r>
        <w:br/>
      </w:r>
      <w:r>
        <w:t xml:space="preserve">- Certificate in Veterinary Public Health (2021)</w:t>
      </w:r>
      <w:r>
        <w:br/>
      </w:r>
      <w:r>
        <w:t xml:space="preserve">- Workshop on Emergency Animal Care in Urban Areas (Bangladesh, 2023)</w:t>
      </w:r>
    </w:p>
    <w:bookmarkEnd w:id="22"/>
    <w:bookmarkStart w:id="26" w:name="professional-experience"/>
    <w:p>
      <w:pPr>
        <w:pStyle w:val="Heading2"/>
      </w:pPr>
      <w:r>
        <w:t xml:space="preserve">Professional Experience</w:t>
      </w:r>
    </w:p>
    <w:bookmarkStart w:id="23" w:name="veterinary-surgeon"/>
    <w:p>
      <w:pPr>
        <w:pStyle w:val="Heading3"/>
      </w:pPr>
      <w:r>
        <w:t xml:space="preserve">Veterinary Surgeon</w:t>
      </w:r>
    </w:p>
    <w:p>
      <w:pPr>
        <w:pStyle w:val="FirstParagraph"/>
      </w:pPr>
      <w:r>
        <w:rPr>
          <w:bCs/>
          <w:b/>
        </w:rPr>
        <w:t xml:space="preserve">Dhaka Pet Care Clinic</w:t>
      </w:r>
      <w:r>
        <w:br/>
      </w:r>
      <w:r>
        <w:t xml:space="preserve">Dhaka, Bangladesh</w:t>
      </w:r>
      <w:r>
        <w:br/>
      </w:r>
      <w:r>
        <w:t xml:space="preserve">January 2018 – Present</w:t>
      </w:r>
    </w:p>
    <w:p>
      <w:pPr>
        <w:numPr>
          <w:ilvl w:val="0"/>
          <w:numId w:val="1001"/>
        </w:numPr>
        <w:pStyle w:val="Compact"/>
      </w:pPr>
      <w:r>
        <w:t xml:space="preserve">Provided comprehensive medical care to over 5,000 pets annually, including diagnostics, treatment, and preventive healthcare.</w:t>
      </w:r>
    </w:p>
    <w:p>
      <w:pPr>
        <w:numPr>
          <w:ilvl w:val="0"/>
          <w:numId w:val="1001"/>
        </w:numPr>
        <w:pStyle w:val="Compact"/>
      </w:pPr>
      <w:r>
        <w:t xml:space="preserve">Conducted surgeries ranging from spaying/neutering to complex orthopedic procedures, achieving a 98% success rate.</w:t>
      </w:r>
    </w:p>
    <w:p>
      <w:pPr>
        <w:numPr>
          <w:ilvl w:val="0"/>
          <w:numId w:val="1001"/>
        </w:numPr>
        <w:pStyle w:val="Compact"/>
      </w:pPr>
      <w:r>
        <w:t xml:space="preserve">Developed a community outreach program in Dhaka’s underserved areas to offer free vaccinations and deworming services.</w:t>
      </w:r>
    </w:p>
    <w:p>
      <w:pPr>
        <w:numPr>
          <w:ilvl w:val="0"/>
          <w:numId w:val="1001"/>
        </w:numPr>
        <w:pStyle w:val="Compact"/>
      </w:pPr>
      <w:r>
        <w:t xml:space="preserve">Collaborated with the Bangladesh Veterinary Medical Council (BVMC) to ensure compliance with national healthcare standards.</w:t>
      </w:r>
    </w:p>
    <w:bookmarkEnd w:id="23"/>
    <w:bookmarkStart w:id="24" w:name="veterinary-intern"/>
    <w:p>
      <w:pPr>
        <w:pStyle w:val="Heading3"/>
      </w:pPr>
      <w:r>
        <w:t xml:space="preserve">Veterinary Intern</w:t>
      </w:r>
    </w:p>
    <w:p>
      <w:pPr>
        <w:pStyle w:val="FirstParagraph"/>
      </w:pPr>
      <w:r>
        <w:rPr>
          <w:bCs/>
          <w:b/>
        </w:rPr>
        <w:t xml:space="preserve">Central Veterinary Research Institute (CVRI)</w:t>
      </w:r>
      <w:r>
        <w:br/>
      </w:r>
      <w:r>
        <w:t xml:space="preserve">Dhaka, Bangladesh</w:t>
      </w:r>
      <w:r>
        <w:br/>
      </w:r>
      <w:r>
        <w:t xml:space="preserve">June 2014 – December 2017</w:t>
      </w:r>
    </w:p>
    <w:p>
      <w:pPr>
        <w:numPr>
          <w:ilvl w:val="0"/>
          <w:numId w:val="1002"/>
        </w:numPr>
        <w:pStyle w:val="Compact"/>
      </w:pPr>
      <w:r>
        <w:t xml:space="preserve">Assisted in research projects focused on zoonotic diseases and livestock health, contributing to publications in the Bangladesh Journal of Veterinary Medicine.</w:t>
      </w:r>
    </w:p>
    <w:p>
      <w:pPr>
        <w:numPr>
          <w:ilvl w:val="0"/>
          <w:numId w:val="1002"/>
        </w:numPr>
        <w:pStyle w:val="Compact"/>
      </w:pPr>
      <w:r>
        <w:t xml:space="preserve">Monitored animal health in government-run shelters and provided emergency care during disease outbreaks.</w:t>
      </w:r>
    </w:p>
    <w:p>
      <w:pPr>
        <w:numPr>
          <w:ilvl w:val="0"/>
          <w:numId w:val="1002"/>
        </w:numPr>
        <w:pStyle w:val="Compact"/>
      </w:pPr>
      <w:r>
        <w:t xml:space="preserve">Trained junior veterinary students in clinical techniques and ethical practices specific to Bangladesh’s rural and urban ecosystems.</w:t>
      </w:r>
    </w:p>
    <w:bookmarkEnd w:id="24"/>
    <w:bookmarkStart w:id="25" w:name="volunteer-veterinarian"/>
    <w:p>
      <w:pPr>
        <w:pStyle w:val="Heading3"/>
      </w:pPr>
      <w:r>
        <w:t xml:space="preserve">Volunteer Veterinarian</w:t>
      </w:r>
    </w:p>
    <w:p>
      <w:pPr>
        <w:pStyle w:val="FirstParagraph"/>
      </w:pPr>
      <w:r>
        <w:rPr>
          <w:bCs/>
          <w:b/>
        </w:rPr>
        <w:t xml:space="preserve">Bangladesh Animal Welfare Society (BAWS)</w:t>
      </w:r>
      <w:r>
        <w:br/>
      </w:r>
      <w:r>
        <w:t xml:space="preserve">Dhaka, Bangladesh</w:t>
      </w:r>
      <w:r>
        <w:br/>
      </w:r>
      <w:r>
        <w:t xml:space="preserve">2015 – 2017</w:t>
      </w:r>
    </w:p>
    <w:p>
      <w:pPr>
        <w:numPr>
          <w:ilvl w:val="0"/>
          <w:numId w:val="1003"/>
        </w:numPr>
        <w:pStyle w:val="Compact"/>
      </w:pPr>
      <w:r>
        <w:t xml:space="preserve">Organized and participated in spay/neuter drives across Dhaka’s slums, reducing stray animal populations by 30% in two years.</w:t>
      </w:r>
    </w:p>
    <w:p>
      <w:pPr>
        <w:numPr>
          <w:ilvl w:val="0"/>
          <w:numId w:val="1003"/>
        </w:numPr>
        <w:pStyle w:val="Compact"/>
      </w:pPr>
      <w:r>
        <w:t xml:space="preserve">Delivered educational workshops to local communities on pet hygiene, disease prevention, and responsible pet ownership.</w:t>
      </w:r>
    </w:p>
    <w:bookmarkEnd w:id="25"/>
    <w:bookmarkEnd w:id="26"/>
    <w:bookmarkStart w:id="27"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Diagnostic imaging (X-ray, ultrasound), surgical procedures, wound management.</w:t>
      </w:r>
    </w:p>
    <w:p>
      <w:pPr>
        <w:numPr>
          <w:ilvl w:val="0"/>
          <w:numId w:val="1004"/>
        </w:numPr>
        <w:pStyle w:val="Compact"/>
      </w:pPr>
      <w:r>
        <w:rPr>
          <w:bCs/>
          <w:b/>
        </w:rPr>
        <w:t xml:space="preserve">Public Health Advocacy:</w:t>
      </w:r>
      <w:r>
        <w:t xml:space="preserve"> </w:t>
      </w:r>
      <w:r>
        <w:t xml:space="preserve">Disease outbreak response, community health education, vaccine distribution.</w:t>
      </w:r>
    </w:p>
    <w:p>
      <w:pPr>
        <w:numPr>
          <w:ilvl w:val="0"/>
          <w:numId w:val="1004"/>
        </w:numPr>
        <w:pStyle w:val="Compact"/>
      </w:pPr>
      <w:r>
        <w:rPr>
          <w:bCs/>
          <w:b/>
        </w:rPr>
        <w:t xml:space="preserve">Technical Proficiency:</w:t>
      </w:r>
      <w:r>
        <w:t xml:space="preserve"> </w:t>
      </w:r>
      <w:r>
        <w:t xml:space="preserve">Veterinary software (e.g., Vet Practice Management Systems), data analysis for health trends in Bangladesh Dhaka.</w:t>
      </w:r>
    </w:p>
    <w:p>
      <w:pPr>
        <w:numPr>
          <w:ilvl w:val="0"/>
          <w:numId w:val="1004"/>
        </w:numPr>
        <w:pStyle w:val="Compact"/>
      </w:pPr>
      <w:r>
        <w:rPr>
          <w:bCs/>
          <w:b/>
        </w:rPr>
        <w:t xml:space="preserve">Languages:</w:t>
      </w:r>
      <w:r>
        <w:t xml:space="preserve"> </w:t>
      </w:r>
      <w:r>
        <w:t xml:space="preserve">Bangla (fluent), English (proficient), basic knowledge of Hindi for communication with migrant workers.</w:t>
      </w:r>
    </w:p>
    <w:bookmarkEnd w:id="27"/>
    <w:bookmarkStart w:id="28" w:name="certifications"/>
    <w:p>
      <w:pPr>
        <w:pStyle w:val="Heading2"/>
      </w:pPr>
      <w:r>
        <w:t xml:space="preserve">Certifications</w:t>
      </w:r>
    </w:p>
    <w:p>
      <w:pPr>
        <w:numPr>
          <w:ilvl w:val="0"/>
          <w:numId w:val="1005"/>
        </w:numPr>
        <w:pStyle w:val="Compact"/>
      </w:pPr>
      <w:r>
        <w:t xml:space="preserve">Bangladesh Veterinary Medical Council (BVMC) Registration Number: 123456 (Valid until 2028)</w:t>
      </w:r>
    </w:p>
    <w:p>
      <w:pPr>
        <w:numPr>
          <w:ilvl w:val="0"/>
          <w:numId w:val="1005"/>
        </w:numPr>
        <w:pStyle w:val="Compact"/>
      </w:pPr>
      <w:r>
        <w:t xml:space="preserve">Advanced Cardiac Life Support for Animals (ACLS-A), American Animal Hospital Association (AAHA), 2020</w:t>
      </w:r>
    </w:p>
    <w:p>
      <w:pPr>
        <w:numPr>
          <w:ilvl w:val="0"/>
          <w:numId w:val="1005"/>
        </w:numPr>
        <w:pStyle w:val="Compact"/>
      </w:pPr>
      <w:r>
        <w:t xml:space="preserve">International Certificate in Veterinary Public Health, World Organisation for Animal Health (WOAH), 2019</w:t>
      </w:r>
    </w:p>
    <w:bookmarkEnd w:id="28"/>
    <w:bookmarkStart w:id="29" w:name="community-involvement"/>
    <w:p>
      <w:pPr>
        <w:pStyle w:val="Heading2"/>
      </w:pPr>
      <w:r>
        <w:t xml:space="preserve">Community Involvement</w:t>
      </w:r>
    </w:p>
    <w:p>
      <w:pPr>
        <w:pStyle w:val="FirstParagraph"/>
      </w:pPr>
      <w:r>
        <w:rPr>
          <w:bCs/>
          <w:b/>
        </w:rPr>
        <w:t xml:space="preserve">Dhaka Pet Owners’ Association:</w:t>
      </w:r>
      <w:r>
        <w:t xml:space="preserve"> </w:t>
      </w:r>
      <w:r>
        <w:t xml:space="preserve">Member and advisor since 2019, focusing on pet insurance policies and emergency care protocols.</w:t>
      </w:r>
    </w:p>
    <w:p>
      <w:pPr>
        <w:pStyle w:val="BodyText"/>
      </w:pPr>
      <w:r>
        <w:rPr>
          <w:bCs/>
          <w:b/>
        </w:rPr>
        <w:t xml:space="preserve">Urban Animal Welfare Project:</w:t>
      </w:r>
      <w:r>
        <w:t xml:space="preserve"> </w:t>
      </w:r>
      <w:r>
        <w:t xml:space="preserve">Partnered with the Dhaka City Corporation to establish mobile clinics for street animals, serving over 2,000 animals in 2023.</w:t>
      </w:r>
    </w:p>
    <w:bookmarkEnd w:id="29"/>
    <w:bookmarkStart w:id="30" w:name="publications-and-research"/>
    <w:p>
      <w:pPr>
        <w:pStyle w:val="Heading2"/>
      </w:pPr>
      <w:r>
        <w:t xml:space="preserve">Publications and Research</w:t>
      </w:r>
    </w:p>
    <w:p>
      <w:pPr>
        <w:numPr>
          <w:ilvl w:val="0"/>
          <w:numId w:val="1006"/>
        </w:numPr>
        <w:pStyle w:val="Compact"/>
      </w:pPr>
      <w:r>
        <w:t xml:space="preserve">"Zoonotic Disease Surveillance in Dhaka’s Urban Ecosystems" – Co-author, Bangladesh Journal of Veterinary Medicine, 2021.</w:t>
      </w:r>
    </w:p>
    <w:p>
      <w:pPr>
        <w:numPr>
          <w:ilvl w:val="0"/>
          <w:numId w:val="1006"/>
        </w:numPr>
        <w:pStyle w:val="Compact"/>
      </w:pPr>
      <w:r>
        <w:t xml:space="preserve">"Impact of Climate Change on Livestock Health in Bangladesh" – Presented at the National Veterinary Conference, 2023.</w:t>
      </w:r>
    </w:p>
    <w:bookmarkEnd w:id="30"/>
    <w:bookmarkStart w:id="31" w:name="references"/>
    <w:p>
      <w:pPr>
        <w:pStyle w:val="Heading2"/>
      </w:pPr>
      <w:r>
        <w:t xml:space="preserve">References</w:t>
      </w:r>
    </w:p>
    <w:p>
      <w:pPr>
        <w:pStyle w:val="FirstParagraph"/>
      </w:pPr>
      <w:r>
        <w:t xml:space="preserve">Available upon request. Contact: dr.aminakhan@vetdhaka.com</w:t>
      </w:r>
    </w:p>
    <w:bookmarkEnd w:id="31"/>
    <w:p>
      <w:pPr>
        <w:pStyle w:val="BodyText"/>
      </w:pPr>
      <w:r>
        <w:t xml:space="preserve">This resume is tailored for a Veterinarian in Bangladesh Dhaka, emphasizing local healthcare needs, community engagement, and professional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Bangladesh Dhaka</dc:title>
  <dc:creator/>
  <dc:language>en</dc:language>
  <cp:keywords/>
  <dcterms:created xsi:type="dcterms:W3CDTF">2026-07-23T22:19:47Z</dcterms:created>
  <dcterms:modified xsi:type="dcterms:W3CDTF">2026-07-23T22:19:47Z</dcterms:modified>
</cp:coreProperties>
</file>

<file path=docProps/custom.xml><?xml version="1.0" encoding="utf-8"?>
<Properties xmlns="http://schemas.openxmlformats.org/officeDocument/2006/custom-properties" xmlns:vt="http://schemas.openxmlformats.org/officeDocument/2006/docPropsVTypes"/>
</file>