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31" w:name="veterinarian-egypt-cairo"/>
    <w:p>
      <w:pPr>
        <w:pStyle w:val="Heading2"/>
      </w:pPr>
      <w:r>
        <w:t xml:space="preserve">Veterinarian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p>
    <w:p>
      <w:pPr>
        <w:pStyle w:val="BodyText"/>
      </w:pPr>
      <w:r>
        <w:rPr>
          <w:bCs/>
          <w:b/>
        </w:rPr>
        <w:t xml:space="preserve">Email:</w:t>
      </w:r>
      <w:r>
        <w:t xml:space="preserve"> </w:t>
      </w:r>
      <w:r>
        <w:t xml:space="preserve">ahmed.vet@egyptcairo.com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 | 123 Al-Azhar Street, Garden City</w:t>
      </w:r>
    </w:p>
    <w:bookmarkEnd w:id="20"/>
    <w:bookmarkStart w:id="21" w:name="professional-summary"/>
    <w:p>
      <w:pPr>
        <w:pStyle w:val="Heading3"/>
      </w:pPr>
      <w:r>
        <w:t xml:space="preserve">Professional Summary</w:t>
      </w:r>
    </w:p>
    <w:p>
      <w:pPr>
        <w:pStyle w:val="FirstParagraph"/>
      </w:pPr>
      <w:r>
        <w:t xml:space="preserve">A dedicated and compassionate Veterinarian with over 10 years of experience in the field, specializing in companion animal care and public health initiatives within Egypt Cairo. Proven track record of providing high-quality veterinary services, including preventive care, diagnostics, and surgical interventions. Committed to advancing animal welfare standards in Egypt while fostering strong community engagement through educational outreach programs. A graduate of Cairo University's Faculty of Veterinary Medicine and certified by the Egyptian Council of Veterinarians, I bring a unique blend of technical expertise and cultural understanding tailored to the needs of Egypt Cairo's diverse pet population.</w:t>
      </w:r>
    </w:p>
    <w:bookmarkEnd w:id="21"/>
    <w:bookmarkStart w:id="22" w:name="education"/>
    <w:p>
      <w:pPr>
        <w:pStyle w:val="Heading3"/>
      </w:pPr>
      <w:r>
        <w:t xml:space="preserve">Education</w:t>
      </w:r>
    </w:p>
    <w:p>
      <w:pPr>
        <w:pStyle w:val="FirstParagraph"/>
      </w:pPr>
      <w:r>
        <w:rPr>
          <w:bCs/>
          <w:b/>
        </w:rPr>
        <w:t xml:space="preserve">Cairo University, Faculty of Veterinary Medicine</w:t>
      </w:r>
    </w:p>
    <w:p>
      <w:pPr>
        <w:pStyle w:val="BodyText"/>
      </w:pPr>
      <w:r>
        <w:t xml:space="preserve">Bachelor of Veterinary Medicine (BVM) | 2010-2015</w:t>
      </w:r>
    </w:p>
    <w:p>
      <w:pPr>
        <w:numPr>
          <w:ilvl w:val="0"/>
          <w:numId w:val="1001"/>
        </w:numPr>
        <w:pStyle w:val="Compact"/>
      </w:pPr>
      <w:r>
        <w:t xml:space="preserve">Graduated with honors, specializing in Small Animal Medicine and Surgery.</w:t>
      </w:r>
    </w:p>
    <w:p>
      <w:pPr>
        <w:numPr>
          <w:ilvl w:val="0"/>
          <w:numId w:val="1001"/>
        </w:numPr>
        <w:pStyle w:val="Compact"/>
      </w:pPr>
      <w:r>
        <w:t xml:space="preserve">Participated in research projects focused on zoonotic diseases prevalent in Egypt Cairo.</w:t>
      </w:r>
    </w:p>
    <w:p>
      <w:pPr>
        <w:pStyle w:val="FirstParagraph"/>
      </w:pPr>
      <w:r>
        <w:rPr>
          <w:bCs/>
          <w:b/>
        </w:rPr>
        <w:t xml:space="preserve">University of Alexandria, Department of Public Health</w:t>
      </w:r>
    </w:p>
    <w:p>
      <w:pPr>
        <w:pStyle w:val="BodyText"/>
      </w:pPr>
      <w:r>
        <w:t xml:space="preserve">Certificate in Veterinary Public Health | 2018</w:t>
      </w:r>
    </w:p>
    <w:p>
      <w:pPr>
        <w:numPr>
          <w:ilvl w:val="0"/>
          <w:numId w:val="1002"/>
        </w:numPr>
        <w:pStyle w:val="Compact"/>
      </w:pPr>
      <w:r>
        <w:t xml:space="preserve">Completed coursework on disease surveillance and control strategies for urban animal populations in Egypt.</w:t>
      </w:r>
    </w:p>
    <w:p>
      <w:pPr>
        <w:numPr>
          <w:ilvl w:val="0"/>
          <w:numId w:val="1002"/>
        </w:numPr>
        <w:pStyle w:val="Compact"/>
      </w:pPr>
      <w:r>
        <w:t xml:space="preserve">Collaborated on community health projects addressing rabies prevention in Cairo's street dog population.</w:t>
      </w:r>
    </w:p>
    <w:p>
      <w:pPr>
        <w:pStyle w:val="FirstParagraph"/>
      </w:pPr>
      <w:r>
        <w:rPr>
          <w:bCs/>
          <w:b/>
        </w:rPr>
        <w:t xml:space="preserve">American Association of Veterinary State Boards (AAVSB)</w:t>
      </w:r>
    </w:p>
    <w:p>
      <w:pPr>
        <w:pStyle w:val="BodyText"/>
      </w:pPr>
      <w:r>
        <w:t xml:space="preserve">Continuing Education Certification | 2021</w:t>
      </w:r>
    </w:p>
    <w:p>
      <w:pPr>
        <w:numPr>
          <w:ilvl w:val="0"/>
          <w:numId w:val="1003"/>
        </w:numPr>
        <w:pStyle w:val="Compact"/>
      </w:pPr>
      <w:r>
        <w:t xml:space="preserve">Stayed updated with global veterinary practices while maintaining standards relevant to Egypt Cairo's healthcare landscape.</w:t>
      </w:r>
    </w:p>
    <w:bookmarkEnd w:id="22"/>
    <w:bookmarkStart w:id="26" w:name="professional-experience"/>
    <w:p>
      <w:pPr>
        <w:pStyle w:val="Heading3"/>
      </w:pPr>
      <w:r>
        <w:t xml:space="preserve">Professional Experience</w:t>
      </w:r>
    </w:p>
    <w:bookmarkStart w:id="23" w:name="cairo-animal-hospital-veterinarian"/>
    <w:p>
      <w:pPr>
        <w:pStyle w:val="Heading4"/>
      </w:pPr>
      <w:r>
        <w:t xml:space="preserve">Cairo Animal Hospital | Veterinarian</w:t>
      </w:r>
    </w:p>
    <w:p>
      <w:pPr>
        <w:pStyle w:val="FirstParagraph"/>
      </w:pPr>
      <w:r>
        <w:rPr>
          <w:iCs/>
          <w:i/>
        </w:rPr>
        <w:t xml:space="preserve">January 2018 – Present</w:t>
      </w:r>
    </w:p>
    <w:p>
      <w:pPr>
        <w:numPr>
          <w:ilvl w:val="0"/>
          <w:numId w:val="1004"/>
        </w:numPr>
        <w:pStyle w:val="Compact"/>
      </w:pPr>
      <w:r>
        <w:t xml:space="preserve">Provide comprehensive medical care for cats, dogs, and exotic pets in Cairo's urban environment.</w:t>
      </w:r>
    </w:p>
    <w:p>
      <w:pPr>
        <w:numPr>
          <w:ilvl w:val="0"/>
          <w:numId w:val="1004"/>
        </w:numPr>
        <w:pStyle w:val="Compact"/>
      </w:pPr>
      <w:r>
        <w:t xml:space="preserve">Developed a specialized program for diabetic pet management, addressing rising cases in Egypt Cairo.</w:t>
      </w:r>
    </w:p>
    <w:p>
      <w:pPr>
        <w:numPr>
          <w:ilvl w:val="0"/>
          <w:numId w:val="1004"/>
        </w:numPr>
        <w:pStyle w:val="Compact"/>
      </w:pPr>
      <w:r>
        <w:t xml:space="preserve">Conducted monthly workshops on pet nutrition and parasite control for local pet owners in Cairo.</w:t>
      </w:r>
    </w:p>
    <w:p>
      <w:pPr>
        <w:numPr>
          <w:ilvl w:val="0"/>
          <w:numId w:val="1004"/>
        </w:numPr>
        <w:pStyle w:val="Compact"/>
      </w:pPr>
      <w:r>
        <w:t xml:space="preserve">Spearheaded the hospital’s initiative to adopt electronic medical records, improving efficiency by 40%.</w:t>
      </w:r>
    </w:p>
    <w:bookmarkEnd w:id="23"/>
    <w:bookmarkStart w:id="24" w:name="X555f1c4f63f260d2e1166fc8b008b56c8b4513b"/>
    <w:p>
      <w:pPr>
        <w:pStyle w:val="Heading4"/>
      </w:pPr>
      <w:r>
        <w:t xml:space="preserve">Egyptian Society for the Prevention of Cruelty to Animals (ESPCA) | Volunteer Veterinarian</w:t>
      </w:r>
    </w:p>
    <w:p>
      <w:pPr>
        <w:pStyle w:val="FirstParagraph"/>
      </w:pPr>
      <w:r>
        <w:rPr>
          <w:iCs/>
          <w:i/>
        </w:rPr>
        <w:t xml:space="preserve">July 2015 – December 2017</w:t>
      </w:r>
    </w:p>
    <w:p>
      <w:pPr>
        <w:numPr>
          <w:ilvl w:val="0"/>
          <w:numId w:val="1005"/>
        </w:numPr>
        <w:pStyle w:val="Compact"/>
      </w:pPr>
      <w:r>
        <w:t xml:space="preserve">Provided free medical services to street animals in Cairo, including spaying/neutering and vaccinations.</w:t>
      </w:r>
    </w:p>
    <w:p>
      <w:pPr>
        <w:numPr>
          <w:ilvl w:val="0"/>
          <w:numId w:val="1005"/>
        </w:numPr>
        <w:pStyle w:val="Compact"/>
      </w:pPr>
      <w:r>
        <w:t xml:space="preserve">Collaborated with local NGOs to implement a mobile clinic program serving underserved areas of Egypt Cairo.</w:t>
      </w:r>
    </w:p>
    <w:p>
      <w:pPr>
        <w:numPr>
          <w:ilvl w:val="0"/>
          <w:numId w:val="1005"/>
        </w:numPr>
        <w:pStyle w:val="Compact"/>
      </w:pPr>
      <w:r>
        <w:t xml:space="preserve">Trained veterinary students on ethical practices and community-based animal welfare programs.</w:t>
      </w:r>
    </w:p>
    <w:bookmarkEnd w:id="24"/>
    <w:bookmarkStart w:id="25" w:name="Xd9c9516ce839b4546152780ca942517fb9a284b"/>
    <w:p>
      <w:pPr>
        <w:pStyle w:val="Heading4"/>
      </w:pPr>
      <w:r>
        <w:t xml:space="preserve">Cairo University Veterinary Teaching Hospital | Intern</w:t>
      </w:r>
    </w:p>
    <w:p>
      <w:pPr>
        <w:pStyle w:val="FirstParagraph"/>
      </w:pPr>
      <w:r>
        <w:rPr>
          <w:iCs/>
          <w:i/>
        </w:rPr>
        <w:t xml:space="preserve">July 2015 – June 2016</w:t>
      </w:r>
    </w:p>
    <w:p>
      <w:pPr>
        <w:numPr>
          <w:ilvl w:val="0"/>
          <w:numId w:val="1006"/>
        </w:numPr>
        <w:pStyle w:val="Compact"/>
      </w:pPr>
      <w:r>
        <w:t xml:space="preserve">Gained hands-on experience in advanced surgical procedures and diagnostic imaging techniques.</w:t>
      </w:r>
    </w:p>
    <w:p>
      <w:pPr>
        <w:numPr>
          <w:ilvl w:val="0"/>
          <w:numId w:val="1006"/>
        </w:numPr>
        <w:pStyle w:val="Compact"/>
      </w:pPr>
      <w:r>
        <w:t xml:space="preserve">Assisted in the development of a veterinary emergency response protocol for natural disasters, relevant to Egypt’s climate.</w:t>
      </w:r>
    </w:p>
    <w:bookmarkEnd w:id="25"/>
    <w:bookmarkEnd w:id="26"/>
    <w:bookmarkStart w:id="27" w:name="skills"/>
    <w:p>
      <w:pPr>
        <w:pStyle w:val="Heading3"/>
      </w:pPr>
      <w:r>
        <w:t xml:space="preserve">Skills</w:t>
      </w:r>
    </w:p>
    <w:p>
      <w:pPr>
        <w:numPr>
          <w:ilvl w:val="0"/>
          <w:numId w:val="1007"/>
        </w:numPr>
        <w:pStyle w:val="Compact"/>
      </w:pPr>
      <w:r>
        <w:rPr>
          <w:bCs/>
          <w:b/>
        </w:rPr>
        <w:t xml:space="preserve">Medical Expertise:</w:t>
      </w:r>
      <w:r>
        <w:t xml:space="preserve"> </w:t>
      </w:r>
      <w:r>
        <w:t xml:space="preserve">Diagnostic imaging (X-ray, ultrasound), surgical procedures, and pharmacology.</w:t>
      </w:r>
    </w:p>
    <w:p>
      <w:pPr>
        <w:numPr>
          <w:ilvl w:val="0"/>
          <w:numId w:val="1007"/>
        </w:numPr>
        <w:pStyle w:val="Compact"/>
      </w:pPr>
      <w:r>
        <w:rPr>
          <w:bCs/>
          <w:b/>
        </w:rPr>
        <w:t xml:space="preserve">Clinical Management:</w:t>
      </w:r>
      <w:r>
        <w:t xml:space="preserve"> </w:t>
      </w:r>
      <w:r>
        <w:t xml:space="preserve">Patient triage, record-keeping systems, and practice management software.</w:t>
      </w:r>
    </w:p>
    <w:p>
      <w:pPr>
        <w:numPr>
          <w:ilvl w:val="0"/>
          <w:numId w:val="1007"/>
        </w:numPr>
        <w:pStyle w:val="Compact"/>
      </w:pPr>
      <w:r>
        <w:rPr>
          <w:bCs/>
          <w:b/>
        </w:rPr>
        <w:t xml:space="preserve">Cultural Competence:</w:t>
      </w:r>
      <w:r>
        <w:t xml:space="preserve"> </w:t>
      </w:r>
      <w:r>
        <w:t xml:space="preserve">Deep understanding of pet ownership norms in Egypt Cairo and the importance of family-centered care.</w:t>
      </w:r>
    </w:p>
    <w:p>
      <w:pPr>
        <w:numPr>
          <w:ilvl w:val="0"/>
          <w:numId w:val="1007"/>
        </w:numPr>
        <w:pStyle w:val="Compact"/>
      </w:pPr>
      <w:r>
        <w:rPr>
          <w:bCs/>
          <w:b/>
        </w:rPr>
        <w:t xml:space="preserve">Communication:</w:t>
      </w:r>
      <w:r>
        <w:t xml:space="preserve"> </w:t>
      </w:r>
      <w:r>
        <w:t xml:space="preserve">Multilingual (Arabic and English), with ability to explain complex medical concepts to diverse client groups.</w:t>
      </w:r>
    </w:p>
    <w:bookmarkEnd w:id="27"/>
    <w:bookmarkStart w:id="28" w:name="certifications"/>
    <w:p>
      <w:pPr>
        <w:pStyle w:val="Heading3"/>
      </w:pPr>
      <w:r>
        <w:t xml:space="preserve">Certifications</w:t>
      </w:r>
    </w:p>
    <w:p>
      <w:pPr>
        <w:numPr>
          <w:ilvl w:val="0"/>
          <w:numId w:val="1008"/>
        </w:numPr>
        <w:pStyle w:val="Compact"/>
      </w:pPr>
      <w:r>
        <w:t xml:space="preserve">Egyptian Council of Veterinarians Registration | 2016</w:t>
      </w:r>
    </w:p>
    <w:p>
      <w:pPr>
        <w:numPr>
          <w:ilvl w:val="0"/>
          <w:numId w:val="1008"/>
        </w:numPr>
        <w:pStyle w:val="Compact"/>
      </w:pPr>
      <w:r>
        <w:t xml:space="preserve">International Society for Companion Animal Infectious Diseases (ISCAID) Certification | 2020</w:t>
      </w:r>
    </w:p>
    <w:p>
      <w:pPr>
        <w:numPr>
          <w:ilvl w:val="0"/>
          <w:numId w:val="1008"/>
        </w:numPr>
        <w:pStyle w:val="Compact"/>
      </w:pPr>
      <w:r>
        <w:t xml:space="preserve">Advanced Cardiac Life Support (ACLS) for Animals | 2019</w:t>
      </w:r>
    </w:p>
    <w:bookmarkEnd w:id="28"/>
    <w:bookmarkStart w:id="29"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 - for international collaboration)</w:t>
      </w:r>
    </w:p>
    <w:bookmarkEnd w:id="29"/>
    <w:bookmarkStart w:id="30" w:name="additional-information"/>
    <w:p>
      <w:pPr>
        <w:pStyle w:val="Heading3"/>
      </w:pPr>
      <w:r>
        <w:t xml:space="preserve">Additional Information</w:t>
      </w:r>
    </w:p>
    <w:p>
      <w:pPr>
        <w:pStyle w:val="FirstParagraph"/>
      </w:pPr>
      <w:r>
        <w:rPr>
          <w:bCs/>
          <w:b/>
        </w:rPr>
        <w:t xml:space="preserve">Community Involvement:</w:t>
      </w:r>
    </w:p>
    <w:p>
      <w:pPr>
        <w:numPr>
          <w:ilvl w:val="0"/>
          <w:numId w:val="1010"/>
        </w:numPr>
        <w:pStyle w:val="Compact"/>
      </w:pPr>
      <w:r>
        <w:t xml:space="preserve">Member of the Cairo Veterinary Association, actively participating in policy discussions on animal welfare legislation.</w:t>
      </w:r>
    </w:p>
    <w:p>
      <w:pPr>
        <w:numPr>
          <w:ilvl w:val="0"/>
          <w:numId w:val="1010"/>
        </w:numPr>
        <w:pStyle w:val="Compact"/>
      </w:pPr>
      <w:r>
        <w:t xml:space="preserve">Organized annual "Pet Health Awareness Week" in Egypt Cairo, reaching over 10,000 pet owners.</w:t>
      </w:r>
    </w:p>
    <w:p>
      <w:pPr>
        <w:pStyle w:val="FirstParagraph"/>
      </w:pPr>
      <w:r>
        <w:rPr>
          <w:bCs/>
          <w:b/>
        </w:rPr>
        <w:t xml:space="preserve">Research Contributions:</w:t>
      </w:r>
    </w:p>
    <w:p>
      <w:pPr>
        <w:numPr>
          <w:ilvl w:val="0"/>
          <w:numId w:val="1011"/>
        </w:numPr>
        <w:pStyle w:val="Compact"/>
      </w:pPr>
      <w:r>
        <w:t xml:space="preserve">Published article on "Zoonotic Diseases in Urban Egypt" in the Egyptian Veterinary Journal (2021).</w:t>
      </w:r>
    </w:p>
    <w:p>
      <w:pPr>
        <w:numPr>
          <w:ilvl w:val="0"/>
          <w:numId w:val="1011"/>
        </w:numPr>
        <w:pStyle w:val="Compact"/>
      </w:pPr>
      <w:r>
        <w:t xml:space="preserve">Contributed to a study on rabies prevalence in Cairo's stray dog population, presented at the Pan Arab Veterinary Conference.</w:t>
      </w:r>
    </w:p>
    <w:p>
      <w:pPr>
        <w:pStyle w:val="FirstParagraph"/>
      </w:pPr>
      <w:r>
        <w:rPr>
          <w:bCs/>
          <w:b/>
        </w:rPr>
        <w:t xml:space="preserve">Professional Affiliations:</w:t>
      </w:r>
    </w:p>
    <w:p>
      <w:pPr>
        <w:numPr>
          <w:ilvl w:val="0"/>
          <w:numId w:val="1012"/>
        </w:numPr>
        <w:pStyle w:val="Compact"/>
      </w:pPr>
      <w:r>
        <w:t xml:space="preserve">American Veterinary Medical Association (AVMA)</w:t>
      </w:r>
    </w:p>
    <w:p>
      <w:pPr>
        <w:numPr>
          <w:ilvl w:val="0"/>
          <w:numId w:val="1012"/>
        </w:numPr>
        <w:pStyle w:val="Compact"/>
      </w:pPr>
      <w:r>
        <w:t xml:space="preserve">European Society of Clinical Nutrition and Metabolism (ESCMN)</w:t>
      </w:r>
    </w:p>
    <w:bookmarkEnd w:id="30"/>
    <w:p>
      <w:pPr>
        <w:pStyle w:val="FirstParagraph"/>
      </w:pPr>
      <w:r>
        <w:t xml:space="preserve">© 2023 Dr. Ahmed Mohamed El-Sayed | Veterinarian in Egypt Cairo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Egypt Cairo</dc:title>
  <dc:creator/>
  <cp:keywords/>
  <dcterms:created xsi:type="dcterms:W3CDTF">2026-07-24T04:38:47Z</dcterms:created>
  <dcterms:modified xsi:type="dcterms:W3CDTF">2026-07-24T04:38:47Z</dcterms:modified>
</cp:coreProperties>
</file>

<file path=docProps/custom.xml><?xml version="1.0" encoding="utf-8"?>
<Properties xmlns="http://schemas.openxmlformats.org/officeDocument/2006/custom-properties" xmlns:vt="http://schemas.openxmlformats.org/officeDocument/2006/docPropsVTypes"/>
</file>