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w:t>
      </w:r>
      <w:r>
        <w:t xml:space="preserve"> </w:t>
      </w:r>
      <w:r>
        <w:t xml:space="preserve">Pakistan</w:t>
      </w:r>
      <w:r>
        <w:t xml:space="preserve"> </w:t>
      </w:r>
      <w:r>
        <w:t xml:space="preserve">Islamabad</w:t>
      </w:r>
    </w:p>
    <w:bookmarkStart w:id="32" w:name="veterinarian-resume"/>
    <w:p>
      <w:pPr>
        <w:pStyle w:val="Heading1"/>
      </w:pPr>
      <w:r>
        <w:t xml:space="preserve">Veterinarian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p>
    <w:p>
      <w:pPr>
        <w:pStyle w:val="BodyText"/>
      </w:pPr>
      <w:r>
        <w:rPr>
          <w:bCs/>
          <w:b/>
        </w:rPr>
        <w:t xml:space="preserve">Email:</w:t>
      </w:r>
      <w:r>
        <w:t xml:space="preserve"> </w:t>
      </w:r>
      <w:r>
        <w:t xml:space="preserve">ayesha.khan.vet@gmail.com |</w:t>
      </w:r>
      <w:r>
        <w:t xml:space="preserve"> </w:t>
      </w:r>
      <w:r>
        <w:rPr>
          <w:bCs/>
          <w:b/>
        </w:rPr>
        <w:t xml:space="preserve">Phone:</w:t>
      </w:r>
      <w:r>
        <w:t xml:space="preserve"> </w:t>
      </w:r>
      <w:r>
        <w:t xml:space="preserve">+92-300-1234567</w:t>
      </w:r>
    </w:p>
    <w:p>
      <w:pPr>
        <w:pStyle w:val="BodyText"/>
      </w:pPr>
      <w:r>
        <w:rPr>
          <w:bCs/>
          <w:b/>
        </w:rPr>
        <w:t xml:space="preserve">Location:</w:t>
      </w:r>
      <w:r>
        <w:t xml:space="preserve"> </w:t>
      </w:r>
      <w:r>
        <w:t xml:space="preserve">Islamabad, Pakistan |</w:t>
      </w:r>
      <w:r>
        <w:t xml:space="preserve"> </w:t>
      </w:r>
      <w:r>
        <w:rPr>
          <w:bCs/>
          <w:b/>
        </w:rPr>
        <w:t xml:space="preserve">Licensed in:</w:t>
      </w:r>
      <w:r>
        <w:t xml:space="preserve"> </w:t>
      </w:r>
      <w:r>
        <w:t xml:space="preserve">Pakistan</w:t>
      </w:r>
    </w:p>
    <w:p>
      <w:pPr>
        <w:pStyle w:val="BodyText"/>
      </w:pPr>
      <w:r>
        <w:rPr>
          <w:bCs/>
          <w:b/>
        </w:rPr>
        <w:t xml:space="preserve">Certifications:</w:t>
      </w:r>
      <w:r>
        <w:t xml:space="preserve"> </w:t>
      </w:r>
      <w:r>
        <w:t xml:space="preserve">Degree in Veterinary Science (BVSc), Master of Clinical Medicine (MCM), Member of the Pakistan Veterinary Medical Association (PVMA)</w:t>
      </w:r>
    </w:p>
    <w:bookmarkEnd w:id="20"/>
    <w:bookmarkStart w:id="21" w:name="professional-summary"/>
    <w:p>
      <w:pPr>
        <w:pStyle w:val="Heading2"/>
      </w:pPr>
      <w:r>
        <w:t xml:space="preserve">Professional Summary</w:t>
      </w:r>
    </w:p>
    <w:p>
      <w:pPr>
        <w:pStyle w:val="FirstParagraph"/>
      </w:pPr>
      <w:r>
        <w:t xml:space="preserve">Dr. Ayesha Khan is a dedicated and experienced veterinarian with over 10 years of expertise in animal healthcare, specializing in both domestic and exotic pets. Based in Islamabad, Pakistan, Dr. Khan has built a reputation for providing compassionate care to animals while adhering to the highest standards of veterinary practice. Her work spans clinical consultations, surgical procedures, preventive care programs, and community education initiatives tailored to the unique needs of Pakistan’s diverse animal population. With a strong commitment to advancing veterinary medicine in Islamabad and beyond, she actively participates in local clinics, outreach programs, and professional development opportunities. Dr. Khan’s goal is to ensure that animals in Pakistan receive the same level of medical care as their counterparts globally, while fostering trust between pet owners and veterinary professionals.</w:t>
      </w:r>
    </w:p>
    <w:bookmarkEnd w:id="21"/>
    <w:bookmarkStart w:id="22" w:name="education"/>
    <w:p>
      <w:pPr>
        <w:pStyle w:val="Heading2"/>
      </w:pPr>
      <w:r>
        <w:t xml:space="preserve">Education</w:t>
      </w:r>
    </w:p>
    <w:p>
      <w:pPr>
        <w:pStyle w:val="FirstParagraph"/>
      </w:pPr>
      <w:r>
        <w:rPr>
          <w:bCs/>
          <w:b/>
        </w:rPr>
        <w:t xml:space="preserve">Doctor of Veterinary Medicine (BVSc)</w:t>
      </w:r>
    </w:p>
    <w:p>
      <w:pPr>
        <w:pStyle w:val="BodyText"/>
      </w:pPr>
      <w:r>
        <w:rPr>
          <w:iCs/>
          <w:i/>
        </w:rPr>
        <w:t xml:space="preserve">University of Veterinary and Animal Sciences, Lahore, Pakistan</w:t>
      </w:r>
    </w:p>
    <w:p>
      <w:pPr>
        <w:pStyle w:val="BodyText"/>
      </w:pPr>
      <w:r>
        <w:rPr>
          <w:bCs/>
          <w:b/>
        </w:rPr>
        <w:t xml:space="preserve">Master of Clinical Medicine (MCM)</w:t>
      </w:r>
    </w:p>
    <w:p>
      <w:pPr>
        <w:pStyle w:val="BodyText"/>
      </w:pPr>
      <w:r>
        <w:rPr>
          <w:iCs/>
          <w:i/>
        </w:rPr>
        <w:t xml:space="preserve">Pakistan Agricultural Research Council, Islamabad, Pakistan</w:t>
      </w:r>
    </w:p>
    <w:p>
      <w:pPr>
        <w:pStyle w:val="BodyText"/>
      </w:pPr>
      <w:r>
        <w:rPr>
          <w:bCs/>
          <w:b/>
        </w:rPr>
        <w:t xml:space="preserve">Certification in Advanced Surgical Techniques</w:t>
      </w:r>
    </w:p>
    <w:p>
      <w:pPr>
        <w:pStyle w:val="BodyText"/>
      </w:pPr>
      <w:r>
        <w:rPr>
          <w:iCs/>
          <w:i/>
        </w:rPr>
        <w:t xml:space="preserve">International Veterinary Surgery Institute, Dubai (2018)</w:t>
      </w:r>
    </w:p>
    <w:bookmarkEnd w:id="22"/>
    <w:bookmarkStart w:id="26" w:name="professional-experience"/>
    <w:p>
      <w:pPr>
        <w:pStyle w:val="Heading2"/>
      </w:pPr>
      <w:r>
        <w:t xml:space="preserve">Professional Experience</w:t>
      </w:r>
    </w:p>
    <w:bookmarkStart w:id="23" w:name="senior-veterinarian"/>
    <w:p>
      <w:pPr>
        <w:pStyle w:val="Heading3"/>
      </w:pPr>
      <w:r>
        <w:t xml:space="preserve">Senior Veterinarian</w:t>
      </w:r>
    </w:p>
    <w:p>
      <w:pPr>
        <w:pStyle w:val="FirstParagraph"/>
      </w:pPr>
      <w:r>
        <w:rPr>
          <w:iCs/>
          <w:i/>
        </w:rPr>
        <w:t xml:space="preserve">Pakistan Islamabad Animal Care Clinic, Islamabad, Pakistan</w:t>
      </w:r>
    </w:p>
    <w:p>
      <w:pPr>
        <w:pStyle w:val="BodyText"/>
      </w:pPr>
      <w:r>
        <w:rPr>
          <w:bCs/>
          <w:b/>
        </w:rPr>
        <w:t xml:space="preserve">January 2018 – Present</w:t>
      </w:r>
    </w:p>
    <w:p>
      <w:pPr>
        <w:numPr>
          <w:ilvl w:val="0"/>
          <w:numId w:val="1001"/>
        </w:numPr>
        <w:pStyle w:val="Compact"/>
      </w:pPr>
      <w:r>
        <w:t xml:space="preserve">Provided comprehensive medical care for dogs, cats, birds, and small mammals in a fast-paced clinical environment.</w:t>
      </w:r>
    </w:p>
    <w:p>
      <w:pPr>
        <w:numPr>
          <w:ilvl w:val="0"/>
          <w:numId w:val="1001"/>
        </w:numPr>
        <w:pStyle w:val="Compact"/>
      </w:pPr>
      <w:r>
        <w:t xml:space="preserve">Spearheaded the implementation of a preventive healthcare program that increased vaccination rates by 35% among local pet owners.</w:t>
      </w:r>
    </w:p>
    <w:p>
      <w:pPr>
        <w:numPr>
          <w:ilvl w:val="0"/>
          <w:numId w:val="1001"/>
        </w:numPr>
        <w:pStyle w:val="Compact"/>
      </w:pPr>
      <w:r>
        <w:t xml:space="preserve">Conducted over 200 surgeries annually, including spay/neuter procedures, orthopedic surgeries, and emergency interventions.</w:t>
      </w:r>
    </w:p>
    <w:p>
      <w:pPr>
        <w:numPr>
          <w:ilvl w:val="0"/>
          <w:numId w:val="1001"/>
        </w:numPr>
        <w:pStyle w:val="Compact"/>
      </w:pPr>
      <w:r>
        <w:t xml:space="preserve">Collaborated with local NGOs to organize free health check-ups for stray animals in Islamabad, reaching over 1,500 animals in 2023.</w:t>
      </w:r>
    </w:p>
    <w:p>
      <w:pPr>
        <w:numPr>
          <w:ilvl w:val="0"/>
          <w:numId w:val="1001"/>
        </w:numPr>
        <w:pStyle w:val="Compact"/>
      </w:pPr>
      <w:r>
        <w:t xml:space="preserve">Trained junior veterinarians and veterinary students in diagnostic techniques and patient care protocols specific to Pakistan’s climate and fauna.</w:t>
      </w:r>
    </w:p>
    <w:bookmarkEnd w:id="23"/>
    <w:bookmarkStart w:id="24" w:name="veterinary-surgeon"/>
    <w:p>
      <w:pPr>
        <w:pStyle w:val="Heading3"/>
      </w:pPr>
      <w:r>
        <w:t xml:space="preserve">Veterinary Surgeon</w:t>
      </w:r>
    </w:p>
    <w:p>
      <w:pPr>
        <w:pStyle w:val="FirstParagraph"/>
      </w:pPr>
      <w:r>
        <w:rPr>
          <w:iCs/>
          <w:i/>
        </w:rPr>
        <w:t xml:space="preserve">Pakistan National Veterinary Hospital, Islamabad, Pakistan</w:t>
      </w:r>
    </w:p>
    <w:p>
      <w:pPr>
        <w:pStyle w:val="BodyText"/>
      </w:pPr>
      <w:r>
        <w:rPr>
          <w:bCs/>
          <w:b/>
        </w:rPr>
        <w:t xml:space="preserve">June 2014 – December 2017</w:t>
      </w:r>
    </w:p>
    <w:p>
      <w:pPr>
        <w:numPr>
          <w:ilvl w:val="0"/>
          <w:numId w:val="1002"/>
        </w:numPr>
        <w:pStyle w:val="Compact"/>
      </w:pPr>
      <w:r>
        <w:t xml:space="preserve">Managed a caseload of over 50 patients per day, focusing on diagnostics, treatment, and post-operative care.</w:t>
      </w:r>
    </w:p>
    <w:p>
      <w:pPr>
        <w:numPr>
          <w:ilvl w:val="0"/>
          <w:numId w:val="1002"/>
        </w:numPr>
        <w:pStyle w:val="Compact"/>
      </w:pPr>
      <w:r>
        <w:t xml:space="preserve">Developed a digital record-keeping system to streamline patient data management and improve efficiency in the clinic.</w:t>
      </w:r>
    </w:p>
    <w:p>
      <w:pPr>
        <w:numPr>
          <w:ilvl w:val="0"/>
          <w:numId w:val="1002"/>
        </w:numPr>
        <w:pStyle w:val="Compact"/>
      </w:pPr>
      <w:r>
        <w:t xml:space="preserve">Participated in cross-border animal disease surveillance programs with the World Organization for Animal Health (WOAH) to prevent outbreaks in Pakistan.</w:t>
      </w:r>
    </w:p>
    <w:p>
      <w:pPr>
        <w:numPr>
          <w:ilvl w:val="0"/>
          <w:numId w:val="1002"/>
        </w:numPr>
        <w:pStyle w:val="Compact"/>
      </w:pPr>
      <w:r>
        <w:t xml:space="preserve">Advised on biosecurity measures for livestock farms in Islamabad, reducing disease transmission by 20% within a year.</w:t>
      </w:r>
    </w:p>
    <w:bookmarkEnd w:id="24"/>
    <w:bookmarkStart w:id="25" w:name="intern-veterinarian"/>
    <w:p>
      <w:pPr>
        <w:pStyle w:val="Heading3"/>
      </w:pPr>
      <w:r>
        <w:t xml:space="preserve">Intern Veterinarian</w:t>
      </w:r>
    </w:p>
    <w:p>
      <w:pPr>
        <w:pStyle w:val="FirstParagraph"/>
      </w:pPr>
      <w:r>
        <w:rPr>
          <w:iCs/>
          <w:i/>
        </w:rPr>
        <w:t xml:space="preserve">Pakistan Rural Animal Welfare Society, Rawalpindi, Pakistan</w:t>
      </w:r>
    </w:p>
    <w:p>
      <w:pPr>
        <w:pStyle w:val="BodyText"/>
      </w:pPr>
      <w:r>
        <w:rPr>
          <w:bCs/>
          <w:b/>
        </w:rPr>
        <w:t xml:space="preserve">July 2011 – May 2014</w:t>
      </w:r>
    </w:p>
    <w:p>
      <w:pPr>
        <w:numPr>
          <w:ilvl w:val="0"/>
          <w:numId w:val="1003"/>
        </w:numPr>
        <w:pStyle w:val="Compact"/>
      </w:pPr>
      <w:r>
        <w:t xml:space="preserve">Provided mobile veterinary services to rural communities in Islamabad and surrounding areas, ensuring access to healthcare for underserved populations.</w:t>
      </w:r>
    </w:p>
    <w:p>
      <w:pPr>
        <w:numPr>
          <w:ilvl w:val="0"/>
          <w:numId w:val="1003"/>
        </w:numPr>
        <w:pStyle w:val="Compact"/>
      </w:pPr>
      <w:r>
        <w:t xml:space="preserve">Conducted community workshops on animal nutrition, parasite control, and disease prevention tailored to local farming practices.</w:t>
      </w:r>
    </w:p>
    <w:bookmarkEnd w:id="25"/>
    <w:bookmarkEnd w:id="26"/>
    <w:bookmarkStart w:id="27" w:name="skills"/>
    <w:p>
      <w:pPr>
        <w:pStyle w:val="Heading2"/>
      </w:pPr>
      <w:r>
        <w:t xml:space="preserve">Skills</w:t>
      </w:r>
    </w:p>
    <w:p>
      <w:pPr>
        <w:numPr>
          <w:ilvl w:val="0"/>
          <w:numId w:val="1004"/>
        </w:numPr>
        <w:pStyle w:val="Compact"/>
      </w:pPr>
      <w:r>
        <w:t xml:space="preserve">Diagnostic and therapeutic procedures for a wide range of species</w:t>
      </w:r>
    </w:p>
    <w:p>
      <w:pPr>
        <w:numPr>
          <w:ilvl w:val="0"/>
          <w:numId w:val="1004"/>
        </w:numPr>
        <w:pStyle w:val="Compact"/>
      </w:pPr>
      <w:r>
        <w:t xml:space="preserve">Experience with advanced imaging (X-ray, ultrasound) and laboratory diagnostics</w:t>
      </w:r>
    </w:p>
    <w:p>
      <w:pPr>
        <w:numPr>
          <w:ilvl w:val="0"/>
          <w:numId w:val="1004"/>
        </w:numPr>
        <w:pStyle w:val="Compact"/>
      </w:pPr>
      <w:r>
        <w:t xml:space="preserve">Clinical management of chronic illnesses, such as diabetes and renal disease in pets</w:t>
      </w:r>
    </w:p>
    <w:p>
      <w:pPr>
        <w:numPr>
          <w:ilvl w:val="0"/>
          <w:numId w:val="1004"/>
        </w:numPr>
        <w:pStyle w:val="Compact"/>
      </w:pPr>
      <w:r>
        <w:t xml:space="preserve">Proficient in surgical techniques, including laparoscopy and orthopedic repairs</w:t>
      </w:r>
    </w:p>
    <w:p>
      <w:pPr>
        <w:numPr>
          <w:ilvl w:val="0"/>
          <w:numId w:val="1004"/>
        </w:numPr>
        <w:pStyle w:val="Compact"/>
      </w:pPr>
      <w:r>
        <w:t xml:space="preserve">Strong communication skills for educating pet owners and collaborating with animal welfare organizations</w:t>
      </w:r>
    </w:p>
    <w:p>
      <w:pPr>
        <w:numPr>
          <w:ilvl w:val="0"/>
          <w:numId w:val="1004"/>
        </w:numPr>
        <w:pStyle w:val="Compact"/>
      </w:pPr>
      <w:r>
        <w:t xml:space="preserve">Familiarity with Pakistan’s animal health regulations and protocols</w:t>
      </w:r>
    </w:p>
    <w:bookmarkEnd w:id="27"/>
    <w:bookmarkStart w:id="28" w:name="certifications-licenses"/>
    <w:p>
      <w:pPr>
        <w:pStyle w:val="Heading2"/>
      </w:pPr>
      <w:r>
        <w:t xml:space="preserve">Certifications &amp; Licenses</w:t>
      </w:r>
    </w:p>
    <w:p>
      <w:pPr>
        <w:numPr>
          <w:ilvl w:val="0"/>
          <w:numId w:val="1005"/>
        </w:numPr>
        <w:pStyle w:val="Compact"/>
      </w:pPr>
      <w:r>
        <w:t xml:space="preserve">Pakistan Veterinary Medical Association (PVMA) Membership (Active since 2011)</w:t>
      </w:r>
    </w:p>
    <w:p>
      <w:pPr>
        <w:numPr>
          <w:ilvl w:val="0"/>
          <w:numId w:val="1005"/>
        </w:numPr>
        <w:pStyle w:val="Compact"/>
      </w:pPr>
      <w:r>
        <w:t xml:space="preserve">International Board of Veterinary Specialities (IBVS) Certification in Small Animal Medicine</w:t>
      </w:r>
    </w:p>
    <w:p>
      <w:pPr>
        <w:numPr>
          <w:ilvl w:val="0"/>
          <w:numId w:val="1005"/>
        </w:numPr>
        <w:pStyle w:val="Compact"/>
      </w:pPr>
      <w:r>
        <w:t xml:space="preserve">First Aid for Animals Course, Pakistan Red Crescent Society (2019)</w:t>
      </w:r>
    </w:p>
    <w:p>
      <w:pPr>
        <w:numPr>
          <w:ilvl w:val="0"/>
          <w:numId w:val="1005"/>
        </w:numPr>
        <w:pStyle w:val="Compact"/>
      </w:pPr>
      <w:r>
        <w:t xml:space="preserve">Pakistan Livestock and Poultry Health Certificate</w:t>
      </w:r>
    </w:p>
    <w:bookmarkEnd w:id="28"/>
    <w:bookmarkStart w:id="29" w:name="professional-affiliations"/>
    <w:p>
      <w:pPr>
        <w:pStyle w:val="Heading2"/>
      </w:pPr>
      <w:r>
        <w:t xml:space="preserve">Professional Affiliations</w:t>
      </w:r>
    </w:p>
    <w:p>
      <w:pPr>
        <w:numPr>
          <w:ilvl w:val="0"/>
          <w:numId w:val="1006"/>
        </w:numPr>
        <w:pStyle w:val="Compact"/>
      </w:pPr>
      <w:r>
        <w:t xml:space="preserve">Member, Pakistan Veterinary Medical Association (PVMA)</w:t>
      </w:r>
    </w:p>
    <w:p>
      <w:pPr>
        <w:numPr>
          <w:ilvl w:val="0"/>
          <w:numId w:val="1006"/>
        </w:numPr>
        <w:pStyle w:val="Compact"/>
      </w:pPr>
      <w:r>
        <w:t xml:space="preserve">Member, Islamabad Veterinary Society (IVS)</w:t>
      </w:r>
    </w:p>
    <w:p>
      <w:pPr>
        <w:numPr>
          <w:ilvl w:val="0"/>
          <w:numId w:val="1006"/>
        </w:numPr>
        <w:pStyle w:val="Compact"/>
      </w:pPr>
      <w:r>
        <w:t xml:space="preserve">Volunteer, Animal Welfare Society of Pakistan (AWSP) - Islamabad Chapter</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Urdu (Native)</w:t>
      </w:r>
    </w:p>
    <w:p>
      <w:pPr>
        <w:numPr>
          <w:ilvl w:val="0"/>
          <w:numId w:val="1007"/>
        </w:numPr>
        <w:pStyle w:val="Compact"/>
      </w:pPr>
      <w:r>
        <w:t xml:space="preserve">Punjabi (Intermediate)</w:t>
      </w:r>
    </w:p>
    <w:bookmarkEnd w:id="30"/>
    <w:bookmarkStart w:id="31" w:name="references"/>
    <w:p>
      <w:pPr>
        <w:pStyle w:val="Heading2"/>
      </w:pPr>
      <w:r>
        <w:t xml:space="preserve">References</w:t>
      </w:r>
    </w:p>
    <w:p>
      <w:pPr>
        <w:pStyle w:val="FirstParagraph"/>
      </w:pPr>
      <w:r>
        <w:t xml:space="preserve">Available upon request. Dr. Ayesha Khan has been referenced by colleagues at the Pakistan Islamabad Animal Care Clinic, the Pakistan National Veterinary Hospital, and local NGOs such as the Animal Welfare Society of Pakistan.</w:t>
      </w:r>
    </w:p>
    <w:bookmarkEnd w:id="31"/>
    <w:p>
      <w:pPr>
        <w:pStyle w:val="BodyText"/>
      </w:pPr>
      <w:r>
        <w:t xml:space="preserve">© 2023 Dr. Ayesha Khan | Veterinarian in Pakistan Islamabad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 Pakistan Islamabad</dc:title>
  <dc:creator/>
  <dc:language>en</dc:language>
  <cp:keywords/>
  <dcterms:created xsi:type="dcterms:W3CDTF">2026-07-23T16:46:08Z</dcterms:created>
  <dcterms:modified xsi:type="dcterms:W3CDTF">2026-07-23T16:46:08Z</dcterms:modified>
</cp:coreProperties>
</file>

<file path=docProps/custom.xml><?xml version="1.0" encoding="utf-8"?>
<Properties xmlns="http://schemas.openxmlformats.org/officeDocument/2006/custom-properties" xmlns:vt="http://schemas.openxmlformats.org/officeDocument/2006/docPropsVTypes"/>
</file>