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5" w:name="videographer-resume"/>
    <w:p>
      <w:pPr>
        <w:pStyle w:val="Heading1"/>
      </w:pPr>
      <w:r>
        <w:t xml:space="preserve">Videographer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[+81 90-1234-5678]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passionate and experienced Videographer with a strong focus on capturing compelling visual narratives in Japan Tokyo. My goal is to leverage my technical expertise, creative vision, and cultural adaptability to deliver high-quality videography solutions tailored for the dynamic media landscape of Tokyo. I am dedicated to contributing to projects that align with the values of innovation, precision, and artistic expression that define the Japanese market.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ideographer-studio-kairo-tokyo-japan"/>
    <w:p>
      <w:pPr>
        <w:pStyle w:val="Heading3"/>
      </w:pPr>
      <w:r>
        <w:t xml:space="preserve">Videographer | Studio Kairo, Tokyo, Japan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video projects for clients ranging from corporate entities to independent filmmakers in Japan Tokyo, ensuring alignment with their brand identities and storytelling goals.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production teams to create high-definition content for events, product launches, and documentary-style films that reflect the unique culture of Tokyo.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(including Sony F5/F55, RED KOMODO) and post-production software (Adobe Premiere Pro, After Effects) to deliver polished results.</w:t>
      </w:r>
    </w:p>
    <w:p>
      <w:pPr>
        <w:numPr>
          <w:ilvl w:val="0"/>
          <w:numId w:val="1001"/>
        </w:numPr>
        <w:pStyle w:val="Compact"/>
      </w:pPr>
      <w:r>
        <w:t xml:space="preserve">Managed on-location shoots in iconic Tokyo landmarks such as Shibuya, Akihabara, and Shinjuku, adapting to the fast-paced environment of Japan’s capital.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videographers on Japanese production standards and safety protocols specific to Tokyo’s urban settings.</w:t>
      </w:r>
    </w:p>
    <w:bookmarkEnd w:id="23"/>
    <w:bookmarkStart w:id="24" w:name="X3edbd9efbcf59456b19dcd78a89120f2a541585"/>
    <w:p>
      <w:pPr>
        <w:pStyle w:val="Heading3"/>
      </w:pPr>
      <w:r>
        <w:t xml:space="preserve">Videographer | Nihon Media Group, Tokyo, Japan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Captured and produced promotional videos for Japanese brands, including major companies in the technology and fashion industries.</w:t>
      </w:r>
    </w:p>
    <w:p>
      <w:pPr>
        <w:numPr>
          <w:ilvl w:val="0"/>
          <w:numId w:val="1002"/>
        </w:numPr>
        <w:pStyle w:val="Compact"/>
      </w:pPr>
      <w:r>
        <w:t xml:space="preserve">Worked closely with cross-functional teams to ensure seamless integration of videography into multimedia campaigns targeting both domestic and international audiences.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Japanese consumer behavior through firsthand experience in Tokyo’s competitive market.</w:t>
      </w:r>
    </w:p>
    <w:p>
      <w:pPr>
        <w:numPr>
          <w:ilvl w:val="0"/>
          <w:numId w:val="1002"/>
        </w:numPr>
        <w:pStyle w:val="Compact"/>
      </w:pPr>
      <w:r>
        <w:t xml:space="preserve">Edited content in real-time for live events, demonstrating expertise in high-pressure environments common in Tokyo’s media industry.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 YouTube channel that gained over 50,000 subscribers by showcasing local culture and lifestyle content from Tokyo.</w:t>
      </w:r>
    </w:p>
    <w:bookmarkEnd w:id="24"/>
    <w:bookmarkStart w:id="25" w:name="freelance-videographer-tokyo-japan"/>
    <w:p>
      <w:pPr>
        <w:pStyle w:val="Heading3"/>
      </w:pPr>
      <w:r>
        <w:t xml:space="preserve">Freelance Videographer | Tokyo, Japan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travel documentaries in Tokyo and surrounding regions.</w:t>
      </w:r>
    </w:p>
    <w:p>
      <w:pPr>
        <w:numPr>
          <w:ilvl w:val="0"/>
          <w:numId w:val="1003"/>
        </w:numPr>
        <w:pStyle w:val="Compact"/>
      </w:pPr>
      <w:r>
        <w:t xml:space="preserve">Built a network of clients by offering personalized solutions that catered to the preferences of Japanese customers.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strategies to manage projects within budget while maintaining high production quality.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 Expertise:</w:t>
      </w:r>
      <w:r>
        <w:t xml:space="preserve"> </w:t>
      </w:r>
      <w:r>
        <w:t xml:space="preserve">Proficient in cinematography, lighting, and sound design for both static and dynamic shoots in Tokyo’s diverse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Post-Production:</w:t>
      </w:r>
      <w:r>
        <w:t xml:space="preserve"> </w:t>
      </w:r>
      <w:r>
        <w:t xml:space="preserve">Advanced skills in editing (Adobe Premiere Pro, Final Cut Pro), color grading, and visual effects to enhance storytelling.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Japanese communication styles, work ethics, and cultural nuances essential for success in Tokyo.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Experienced with high-end camera systems (Sony, Canon), drones, and audio equipment suited for Tokyo’s urban and natural landscapes.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English, enabling effective collaboration with international clients and local teams.</w:t>
      </w:r>
    </w:p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t xml:space="preserve">University of Tokyo, Japan | Graduated: 2014</w:t>
      </w:r>
    </w:p>
    <w:p>
      <w:pPr>
        <w:pStyle w:val="BodyText"/>
      </w:pPr>
      <w:r>
        <w:t xml:space="preserve">Relevant coursework: Cinematography, Video Editing, Japanese Cultural Studies, and Multimedia Communication.</w:t>
      </w:r>
    </w:p>
    <w:bookmarkEnd w:id="28"/>
    <w:bookmarkStart w:id="29" w:name="certificate-in-advanced-videography"/>
    <w:p>
      <w:pPr>
        <w:pStyle w:val="Heading3"/>
      </w:pPr>
      <w:r>
        <w:t xml:space="preserve">Certificate in Advanced Videography</w:t>
      </w:r>
    </w:p>
    <w:p>
      <w:pPr>
        <w:pStyle w:val="FirstParagraph"/>
      </w:pPr>
      <w:r>
        <w:t xml:space="preserve">Tokyo Media Institute | 2016</w:t>
      </w:r>
    </w:p>
    <w:bookmarkEnd w:id="29"/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"Tokyo Nightscapes":</w:t>
      </w:r>
      <w:r>
        <w:t xml:space="preserve"> </w:t>
      </w:r>
      <w:r>
        <w:t xml:space="preserve">A short documentary showcasing the vibrant nightlife of Tokyo, featured in local film festivals and praised for its cinematic quality.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"Tradition Meets Innovation":</w:t>
      </w:r>
      <w:r>
        <w:t xml:space="preserve"> </w:t>
      </w:r>
      <w:r>
        <w:t xml:space="preserve">A series of videos highlighting Japan’s blend of modern technology and traditional culture, used by a major tech company for their corporate social responsibility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Series:</w:t>
      </w:r>
      <w:r>
        <w:t xml:space="preserve"> </w:t>
      </w:r>
      <w:r>
        <w:t xml:space="preserve">Created a 10-part video series for a Tokyo-based startup, which contributed to a 30% increase in brand recognition within six months.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navigating the complexities of Japanese work culture, including hierarchical communication and attention to detail.</w:t>
      </w:r>
    </w:p>
    <w:p>
      <w:pPr>
        <w:pStyle w:val="BodyText"/>
      </w:pPr>
      <w:r>
        <w:rPr>
          <w:bCs/>
          <w:b/>
        </w:rPr>
        <w:t xml:space="preserve">Passion for Tokyo:</w:t>
      </w:r>
      <w:r>
        <w:t xml:space="preserve"> </w:t>
      </w:r>
      <w:r>
        <w:t xml:space="preserve">Deeply inspired by the city’s energy, creativity, and unique blend of tradition and modernity. Committed to using videography as a medium to share Tokyo’s stories with the world.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Japanese Association of Media Professionals (JAMP) since 2018.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6"/>
        </w:numPr>
        <w:pStyle w:val="Compact"/>
      </w:pPr>
      <w:r>
        <w:t xml:space="preserve">Japanese Language Proficiency Test (JLPT) N1 (2017)</w:t>
      </w:r>
    </w:p>
    <w:p>
      <w:pPr>
        <w:numPr>
          <w:ilvl w:val="0"/>
          <w:numId w:val="1006"/>
        </w:numPr>
        <w:pStyle w:val="Compact"/>
      </w:pPr>
      <w:r>
        <w:t xml:space="preserve">Professional Drone Operator Certification (FAA/ICAO compliant, 2020)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Japan Tokyo</dc:title>
  <dc:creator/>
  <dc:language>en</dc:language>
  <cp:keywords/>
  <dcterms:created xsi:type="dcterms:W3CDTF">2026-07-21T15:58:23Z</dcterms:created>
  <dcterms:modified xsi:type="dcterms:W3CDTF">2026-07-21T15:58:23Z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