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creative and detail-oriented Web Designer with [X years] of experience in crafting visually stunning and user-friendly websites tailored for the dynamic market of Malaysia Kuala Lumpur. Proficient in leveraging cutting-edge design tools, responsive web development, and modern frameworks to deliver solutions that align with business goals. Passionate about blending aesthetics with functionality to create seamless digital experiences for clients across industries such as e-commerce, technology, and hospitality in Malaysia.</w:t>
      </w:r>
    </w:p>
    <w:bookmarkEnd w:id="21"/>
    <w:bookmarkStart w:id="22" w:name="key-skills"/>
    <w:p>
      <w:pPr>
        <w:pStyle w:val="Heading2"/>
      </w:pPr>
      <w:r>
        <w:t xml:space="preserve">Key Skills</w:t>
      </w:r>
    </w:p>
    <w:p>
      <w:pPr>
        <w:numPr>
          <w:ilvl w:val="0"/>
          <w:numId w:val="1001"/>
        </w:numPr>
        <w:pStyle w:val="Compact"/>
      </w:pPr>
      <w:r>
        <w:rPr>
          <w:bCs/>
          <w:b/>
        </w:rPr>
        <w:t xml:space="preserve">Web Design:</w:t>
      </w:r>
      <w:r>
        <w:t xml:space="preserve"> </w:t>
      </w:r>
      <w:r>
        <w:t xml:space="preserve">HTML5, CSS3, JavaScript (React.js/JavaScript frameworks), WordPress</w:t>
      </w:r>
    </w:p>
    <w:p>
      <w:pPr>
        <w:numPr>
          <w:ilvl w:val="0"/>
          <w:numId w:val="1001"/>
        </w:numPr>
        <w:pStyle w:val="Compact"/>
      </w:pPr>
      <w:r>
        <w:rPr>
          <w:bCs/>
          <w:b/>
        </w:rPr>
        <w:t xml:space="preserve">Graphic Design:</w:t>
      </w:r>
      <w:r>
        <w:t xml:space="preserve"> </w:t>
      </w:r>
      <w:r>
        <w:t xml:space="preserve">Adobe Creative Suite (Photoshop, Illustrator, InDesign)</w:t>
      </w:r>
    </w:p>
    <w:p>
      <w:pPr>
        <w:numPr>
          <w:ilvl w:val="0"/>
          <w:numId w:val="1001"/>
        </w:numPr>
        <w:pStyle w:val="Compact"/>
      </w:pPr>
      <w:r>
        <w:rPr>
          <w:bCs/>
          <w:b/>
        </w:rPr>
        <w:t xml:space="preserve">User Experience (UX):</w:t>
      </w:r>
      <w:r>
        <w:t xml:space="preserve"> </w:t>
      </w:r>
      <w:r>
        <w:t xml:space="preserve">Wireframing, user research, prototype testing</w:t>
      </w:r>
    </w:p>
    <w:p>
      <w:pPr>
        <w:numPr>
          <w:ilvl w:val="0"/>
          <w:numId w:val="1001"/>
        </w:numPr>
        <w:pStyle w:val="Compact"/>
      </w:pPr>
      <w:r>
        <w:rPr>
          <w:bCs/>
          <w:b/>
        </w:rPr>
        <w:t xml:space="preserve">Project Management:</w:t>
      </w:r>
      <w:r>
        <w:t xml:space="preserve"> </w:t>
      </w:r>
      <w:r>
        <w:t xml:space="preserve">Agile methodologies, cross-team collaboration</w:t>
      </w:r>
    </w:p>
    <w:p>
      <w:pPr>
        <w:numPr>
          <w:ilvl w:val="0"/>
          <w:numId w:val="1001"/>
        </w:numPr>
        <w:pStyle w:val="Compact"/>
      </w:pPr>
      <w:r>
        <w:rPr>
          <w:bCs/>
          <w:b/>
        </w:rPr>
        <w:t xml:space="preserve">Localization Expertise:</w:t>
      </w:r>
      <w:r>
        <w:t xml:space="preserve"> </w:t>
      </w:r>
      <w:r>
        <w:t xml:space="preserve">Understanding of Malaysian cultural and market trends for tailored designs</w:t>
      </w:r>
    </w:p>
    <w:bookmarkEnd w:id="22"/>
    <w:bookmarkStart w:id="26" w:name="work-experience"/>
    <w:p>
      <w:pPr>
        <w:pStyle w:val="Heading2"/>
      </w:pPr>
      <w:r>
        <w:t xml:space="preserve">Work Experience</w:t>
      </w:r>
    </w:p>
    <w:bookmarkStart w:id="23" w:name="digital-vision-solutions-kl-web-studio"/>
    <w:p>
      <w:pPr>
        <w:pStyle w:val="Heading3"/>
      </w:pPr>
      <w:r>
        <w:rPr>
          <w:bCs/>
          <w:b/>
        </w:rPr>
        <w:t xml:space="preserve">Digital Vision Solutions (KL Web Studio)</w:t>
      </w:r>
    </w:p>
    <w:p>
      <w:pPr>
        <w:pStyle w:val="FirstParagraph"/>
      </w:pPr>
      <w:r>
        <w:rPr>
          <w:iCs/>
          <w:i/>
        </w:rPr>
        <w:t xml:space="preserve">Web Designer | Kuala Lumpur, Malaysia | [Start Date] – Present</w:t>
      </w:r>
    </w:p>
    <w:p>
      <w:pPr>
        <w:numPr>
          <w:ilvl w:val="0"/>
          <w:numId w:val="1002"/>
        </w:numPr>
        <w:pStyle w:val="Compact"/>
      </w:pPr>
      <w:r>
        <w:t xml:space="preserve">Designed and developed responsive websites for local Malaysian businesses, including e-commerce platforms and corporate portfolios, ensuring alignment with the unique needs of Kuala Lumpur’s market.</w:t>
      </w:r>
    </w:p>
    <w:p>
      <w:pPr>
        <w:numPr>
          <w:ilvl w:val="0"/>
          <w:numId w:val="1002"/>
        </w:numPr>
        <w:pStyle w:val="Compact"/>
      </w:pPr>
      <w:r>
        <w:t xml:space="preserve">Collaborated with developers to implement modern design systems using Figma and Adobe XD, improving client satisfaction by 40% through streamlined workflows.</w:t>
      </w:r>
    </w:p>
    <w:p>
      <w:pPr>
        <w:numPr>
          <w:ilvl w:val="0"/>
          <w:numId w:val="1002"/>
        </w:numPr>
        <w:pStyle w:val="Compact"/>
      </w:pPr>
      <w:r>
        <w:t xml:space="preserve">Optimized website performance for mobile users, resulting in a 25% increase in user engagement metrics across key client projects.</w:t>
      </w:r>
    </w:p>
    <w:p>
      <w:pPr>
        <w:numPr>
          <w:ilvl w:val="0"/>
          <w:numId w:val="1002"/>
        </w:numPr>
        <w:pStyle w:val="Compact"/>
      </w:pPr>
      <w:r>
        <w:t xml:space="preserve">Conducted user testing sessions with Malaysian audiences to refine designs and enhance accessibility for diverse demographics.</w:t>
      </w:r>
    </w:p>
    <w:bookmarkEnd w:id="23"/>
    <w:bookmarkStart w:id="24" w:name="pixelcraft-studio"/>
    <w:p>
      <w:pPr>
        <w:pStyle w:val="Heading3"/>
      </w:pPr>
      <w:r>
        <w:rPr>
          <w:bCs/>
          <w:b/>
        </w:rPr>
        <w:t xml:space="preserve">PixelCraft Studio</w:t>
      </w:r>
    </w:p>
    <w:p>
      <w:pPr>
        <w:pStyle w:val="FirstParagraph"/>
      </w:pPr>
      <w:r>
        <w:rPr>
          <w:iCs/>
          <w:i/>
        </w:rPr>
        <w:t xml:space="preserve">Junior Web Designer | Kuala Lumpur, Malaysia | [Start Date] – [End Date]</w:t>
      </w:r>
    </w:p>
    <w:p>
      <w:pPr>
        <w:numPr>
          <w:ilvl w:val="0"/>
          <w:numId w:val="1003"/>
        </w:numPr>
        <w:pStyle w:val="Compact"/>
      </w:pPr>
      <w:r>
        <w:t xml:space="preserve">Crafted landing pages and UI elements for startups in KL, focusing on minimalistic aesthetics that resonate with local tech-savvy users.</w:t>
      </w:r>
    </w:p>
    <w:p>
      <w:pPr>
        <w:numPr>
          <w:ilvl w:val="0"/>
          <w:numId w:val="1003"/>
        </w:numPr>
        <w:pStyle w:val="Compact"/>
      </w:pPr>
      <w:r>
        <w:t xml:space="preserve">Partnered with marketing teams to design campaigns that boosted client conversions by 30% through A/B testing of web layouts.</w:t>
      </w:r>
    </w:p>
    <w:p>
      <w:pPr>
        <w:numPr>
          <w:ilvl w:val="0"/>
          <w:numId w:val="1003"/>
        </w:numPr>
        <w:pStyle w:val="Compact"/>
      </w:pPr>
      <w:r>
        <w:t xml:space="preserve">Managed content updates on WordPress sites for SMEs in Malaysia, ensuring compliance with SEO best practices and local search trends.</w:t>
      </w:r>
    </w:p>
    <w:bookmarkEnd w:id="24"/>
    <w:bookmarkStart w:id="25" w:name="freelance-web-designer"/>
    <w:p>
      <w:pPr>
        <w:pStyle w:val="Heading3"/>
      </w:pPr>
      <w:r>
        <w:rPr>
          <w:bCs/>
          <w:b/>
        </w:rPr>
        <w:t xml:space="preserve">Freelance Web Designer</w:t>
      </w:r>
    </w:p>
    <w:p>
      <w:pPr>
        <w:pStyle w:val="FirstParagraph"/>
      </w:pPr>
      <w:r>
        <w:rPr>
          <w:iCs/>
          <w:i/>
        </w:rPr>
        <w:t xml:space="preserve">Kuala Lumpur, Malaysia | [Start Date] – [End Date]</w:t>
      </w:r>
    </w:p>
    <w:p>
      <w:pPr>
        <w:numPr>
          <w:ilvl w:val="0"/>
          <w:numId w:val="1004"/>
        </w:numPr>
        <w:pStyle w:val="Compact"/>
      </w:pPr>
      <w:r>
        <w:t xml:space="preserve">Provided custom web design solutions to clients across Malaysia, including educational institutions and NGOs, emphasizing scalability and cultural relevance.</w:t>
      </w:r>
    </w:p>
    <w:p>
      <w:pPr>
        <w:numPr>
          <w:ilvl w:val="0"/>
          <w:numId w:val="1004"/>
        </w:numPr>
        <w:pStyle w:val="Compact"/>
      </w:pPr>
      <w:r>
        <w:t xml:space="preserve">Delivered projects within tight deadlines while maintaining high-quality standards, earning repeat business from clients in KL.</w:t>
      </w:r>
    </w:p>
    <w:bookmarkEnd w:id="25"/>
    <w:bookmarkEnd w:id="26"/>
    <w:bookmarkStart w:id="27" w:name="education"/>
    <w:p>
      <w:pPr>
        <w:pStyle w:val="Heading2"/>
      </w:pPr>
      <w:r>
        <w:t xml:space="preserve">Education</w:t>
      </w:r>
    </w:p>
    <w:p>
      <w:pPr>
        <w:pStyle w:val="FirstParagraph"/>
      </w:pPr>
      <w:r>
        <w:rPr>
          <w:bCs/>
          <w:b/>
        </w:rPr>
        <w:t xml:space="preserve">Bachelor of Digital Design</w:t>
      </w:r>
    </w:p>
    <w:p>
      <w:pPr>
        <w:pStyle w:val="BodyText"/>
      </w:pPr>
      <w:r>
        <w:rPr>
          <w:iCs/>
          <w:i/>
        </w:rPr>
        <w:t xml:space="preserve">Universiti Teknologi Malaysia (UTM), Kuala Lumpur, Malaysia | [Graduation Year]</w:t>
      </w:r>
    </w:p>
    <w:p>
      <w:pPr>
        <w:numPr>
          <w:ilvl w:val="0"/>
          <w:numId w:val="1005"/>
        </w:numPr>
        <w:pStyle w:val="Compact"/>
      </w:pPr>
      <w:r>
        <w:t xml:space="preserve">Relevant coursework: Web Development, User Experience Design, Graphic Communication.</w:t>
      </w:r>
    </w:p>
    <w:p>
      <w:pPr>
        <w:numPr>
          <w:ilvl w:val="0"/>
          <w:numId w:val="1005"/>
        </w:numPr>
        <w:pStyle w:val="Compact"/>
      </w:pPr>
      <w:r>
        <w:t xml:space="preserve">Awarded the "Outstanding Academic Achievement in Digital Media" for innovative design projects.</w:t>
      </w:r>
    </w:p>
    <w:p>
      <w:pPr>
        <w:pStyle w:val="FirstParagraph"/>
      </w:pPr>
      <w:r>
        <w:rPr>
          <w:bCs/>
          <w:b/>
        </w:rPr>
        <w:t xml:space="preserve">Certifications</w:t>
      </w:r>
    </w:p>
    <w:p>
      <w:pPr>
        <w:numPr>
          <w:ilvl w:val="0"/>
          <w:numId w:val="1006"/>
        </w:numPr>
        <w:pStyle w:val="Compact"/>
      </w:pPr>
      <w:r>
        <w:rPr>
          <w:iCs/>
          <w:i/>
        </w:rPr>
        <w:t xml:space="preserve">Google Analytics Certification</w:t>
      </w:r>
      <w:r>
        <w:t xml:space="preserve"> </w:t>
      </w:r>
      <w:r>
        <w:t xml:space="preserve">– Google (2023)</w:t>
      </w:r>
    </w:p>
    <w:p>
      <w:pPr>
        <w:numPr>
          <w:ilvl w:val="0"/>
          <w:numId w:val="1006"/>
        </w:numPr>
        <w:pStyle w:val="Compact"/>
      </w:pPr>
      <w:r>
        <w:rPr>
          <w:iCs/>
          <w:i/>
        </w:rPr>
        <w:t xml:space="preserve">Adobe Certified Expert (ACE) in Photoshop</w:t>
      </w:r>
      <w:r>
        <w:t xml:space="preserve"> </w:t>
      </w:r>
      <w:r>
        <w:t xml:space="preserve">– Adobe (2022)</w:t>
      </w:r>
    </w:p>
    <w:bookmarkEnd w:id="27"/>
    <w:bookmarkStart w:id="28" w:name="projects-portfolio"/>
    <w:p>
      <w:pPr>
        <w:pStyle w:val="Heading2"/>
      </w:pPr>
      <w:r>
        <w:t xml:space="preserve">Projects &amp; Portfolio</w:t>
      </w:r>
    </w:p>
    <w:p>
      <w:pPr>
        <w:pStyle w:val="FirstParagraph"/>
      </w:pPr>
      <w:r>
        <w:rPr>
          <w:bCs/>
          <w:b/>
        </w:rPr>
        <w:t xml:space="preserve">Kuala Lumpur Tourism Portal</w:t>
      </w:r>
    </w:p>
    <w:p>
      <w:pPr>
        <w:pStyle w:val="BodyText"/>
      </w:pPr>
      <w:r>
        <w:t xml:space="preserve">A responsive website designed for a local tourism board in Malaysia, featuring interactive maps, event calendars, and multilingual support to cater to international visitors. Utilized WordPress and custom CSS for scalability.</w:t>
      </w:r>
    </w:p>
    <w:p>
      <w:pPr>
        <w:pStyle w:val="BodyText"/>
      </w:pPr>
      <w:r>
        <w:rPr>
          <w:bCs/>
          <w:b/>
        </w:rPr>
        <w:t xml:space="preserve">E-Commerce Platform for Malaysian SMEs</w:t>
      </w:r>
    </w:p>
    <w:p>
      <w:pPr>
        <w:pStyle w:val="BodyText"/>
      </w:pPr>
      <w:r>
        <w:t xml:space="preserve">Developed an online marketplace tailored for small businesses in KL, integrating payment gateways and SEO-friendly design to increase sales by 20% within the first six months.</w:t>
      </w:r>
    </w:p>
    <w:p>
      <w:pPr>
        <w:pStyle w:val="BodyText"/>
      </w:pPr>
      <w:r>
        <w:rPr>
          <w:bCs/>
          <w:b/>
        </w:rPr>
        <w:t xml:space="preserve">Corporate Website Redesign for a KL-Based Tech Startup</w:t>
      </w:r>
    </w:p>
    <w:p>
      <w:pPr>
        <w:pStyle w:val="BodyText"/>
      </w:pPr>
      <w:r>
        <w:t xml:space="preserve">Rewrote the UI/UX of a tech startup’s website, emphasizing fast load times and mobile responsiveness, resulting in a 35% improvement in user retention rates.</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English (fluent), Malay (proficient)</w:t>
      </w:r>
    </w:p>
    <w:p>
      <w:pPr>
        <w:numPr>
          <w:ilvl w:val="0"/>
          <w:numId w:val="1007"/>
        </w:numPr>
        <w:pStyle w:val="Compact"/>
      </w:pPr>
      <w:r>
        <w:rPr>
          <w:bCs/>
          <w:b/>
        </w:rPr>
        <w:t xml:space="preserve">Software:</w:t>
      </w:r>
      <w:r>
        <w:t xml:space="preserve"> </w:t>
      </w:r>
      <w:r>
        <w:t xml:space="preserve">Figma, Sketch, Adobe XD, WordPress, Shopify</w:t>
      </w:r>
    </w:p>
    <w:p>
      <w:pPr>
        <w:numPr>
          <w:ilvl w:val="0"/>
          <w:numId w:val="1007"/>
        </w:numPr>
        <w:pStyle w:val="Compact"/>
      </w:pPr>
      <w:r>
        <w:rPr>
          <w:bCs/>
          <w:b/>
        </w:rPr>
        <w:t xml:space="preserve">Cultural Awareness:</w:t>
      </w:r>
      <w:r>
        <w:t xml:space="preserve"> </w:t>
      </w:r>
      <w:r>
        <w:t xml:space="preserve">Experienced in designing for Malaysia’s diverse audience, including Bumiputera and multicultural communities.</w:t>
      </w:r>
    </w:p>
    <w:bookmarkEnd w:id="29"/>
    <w:bookmarkStart w:id="30" w:name="references"/>
    <w:p>
      <w:pPr>
        <w:pStyle w:val="Heading2"/>
      </w:pPr>
      <w:r>
        <w:t xml:space="preserve">References</w:t>
      </w:r>
    </w:p>
    <w:p>
      <w:pPr>
        <w:pStyle w:val="FirstParagraph"/>
      </w:pPr>
      <w:r>
        <w:t xml:space="preserve">Available upon request. Based in Kuala Lumpur, Malaysia, with a proven track record of delivering web design solutions that meet the needs of local businesses and global clients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Malaysia Kuala Lumpur</dc:title>
  <dc:creator/>
  <dc:language>en</dc:language>
  <cp:keywords/>
  <dcterms:created xsi:type="dcterms:W3CDTF">2026-07-23T01:25:23Z</dcterms:created>
  <dcterms:modified xsi:type="dcterms:W3CDTF">2026-07-23T01:25:23Z</dcterms:modified>
</cp:coreProperties>
</file>

<file path=docProps/custom.xml><?xml version="1.0" encoding="utf-8"?>
<Properties xmlns="http://schemas.openxmlformats.org/officeDocument/2006/custom-properties" xmlns:vt="http://schemas.openxmlformats.org/officeDocument/2006/docPropsVTypes"/>
</file>