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Beijing</w:t>
      </w:r>
    </w:p>
    <w:bookmarkStart w:id="32" w:name="john-doe"/>
    <w:p>
      <w:pPr>
        <w:pStyle w:val="Heading1"/>
      </w:pPr>
      <w:r>
        <w:t xml:space="preserve">John Doe</w:t>
      </w:r>
    </w:p>
    <w:p>
      <w:pPr>
        <w:pStyle w:val="FirstParagraph"/>
      </w:pPr>
      <w:r>
        <w:t xml:space="preserve">Welder | China Beijing | Professional Experience in Industrial &amp; Construction Welding</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certified welder with over 8 years of experience specializing in MIG, TIG, and stick welding techniques. Proficient in adhering to international and local standards (including Chinese GB/T standards) for structural steel, pipelines, and machinery. Committed to delivering high-quality workmanship while maintaining safety protocols on construction sites across China Beijing. Demonstrated expertise in operating advanced welding equipment and managing complex projects under tight deadlines. Seeking to contribute my technical knowledge and hands-on experience to a reputable company in China Beijing's booming infrastructure and manufacturing sectors.</w:t>
      </w:r>
    </w:p>
    <w:bookmarkEnd w:id="20"/>
    <w:bookmarkStart w:id="24" w:name="work-experience"/>
    <w:p>
      <w:pPr>
        <w:pStyle w:val="Heading2"/>
      </w:pPr>
      <w:r>
        <w:t xml:space="preserve">Work Experience</w:t>
      </w:r>
    </w:p>
    <w:bookmarkStart w:id="21" w:name="senior-welder"/>
    <w:p>
      <w:pPr>
        <w:pStyle w:val="Heading3"/>
      </w:pPr>
      <w:r>
        <w:t xml:space="preserve">Senior Welder</w:t>
      </w:r>
    </w:p>
    <w:p>
      <w:pPr>
        <w:pStyle w:val="FirstParagraph"/>
      </w:pPr>
      <w:r>
        <w:rPr>
          <w:bCs/>
          <w:b/>
        </w:rPr>
        <w:t xml:space="preserve">Beijing Steel Construction Co., Ltd.</w:t>
      </w:r>
      <w:r>
        <w:t xml:space="preserve"> </w:t>
      </w:r>
      <w:r>
        <w:t xml:space="preserve">| Beijing, China | January 2019 – Present</w:t>
      </w:r>
    </w:p>
    <w:p>
      <w:pPr>
        <w:numPr>
          <w:ilvl w:val="0"/>
          <w:numId w:val="1001"/>
        </w:numPr>
        <w:pStyle w:val="Compact"/>
      </w:pPr>
      <w:r>
        <w:t xml:space="preserve">Supervise a team of 5 welders to complete large-scale structural steel projects for commercial and residential buildings in Beijing.</w:t>
      </w:r>
    </w:p>
    <w:p>
      <w:pPr>
        <w:numPr>
          <w:ilvl w:val="0"/>
          <w:numId w:val="1001"/>
        </w:numPr>
        <w:pStyle w:val="Compact"/>
      </w:pPr>
      <w:r>
        <w:t xml:space="preserve">Ensure compliance with GB/T 3323-2009 (welding quality inspection standards) and ISO 9001 protocols for all welds.</w:t>
      </w:r>
    </w:p>
    <w:p>
      <w:pPr>
        <w:numPr>
          <w:ilvl w:val="0"/>
          <w:numId w:val="1001"/>
        </w:numPr>
        <w:pStyle w:val="Compact"/>
      </w:pPr>
      <w:r>
        <w:t xml:space="preserve">Operate advanced welding machines (e.g., Miller Electric and Lincoln Electric models) to perform MIG, TIG, and flux-cored welding on steel beams, columns, and piping systems.</w:t>
      </w:r>
    </w:p>
    <w:p>
      <w:pPr>
        <w:numPr>
          <w:ilvl w:val="0"/>
          <w:numId w:val="1001"/>
        </w:numPr>
        <w:pStyle w:val="Compact"/>
      </w:pPr>
      <w:r>
        <w:t xml:space="preserve">Collaborated with engineers to troubleshoot structural issues and improve weld quality in high-rise construction projects.</w:t>
      </w:r>
    </w:p>
    <w:p>
      <w:pPr>
        <w:numPr>
          <w:ilvl w:val="0"/>
          <w:numId w:val="1001"/>
        </w:numPr>
        <w:pStyle w:val="Compact"/>
      </w:pPr>
      <w:r>
        <w:t xml:space="preserve">Trained junior welders on safety procedures, equipment maintenance, and precision welding techniques specific to Beijing's climate conditions.</w:t>
      </w:r>
    </w:p>
    <w:bookmarkEnd w:id="21"/>
    <w:bookmarkStart w:id="22" w:name="certified-welder"/>
    <w:p>
      <w:pPr>
        <w:pStyle w:val="Heading3"/>
      </w:pPr>
      <w:r>
        <w:t xml:space="preserve">Certified Welder</w:t>
      </w:r>
    </w:p>
    <w:p>
      <w:pPr>
        <w:pStyle w:val="FirstParagraph"/>
      </w:pPr>
      <w:r>
        <w:rPr>
          <w:bCs/>
          <w:b/>
        </w:rPr>
        <w:t xml:space="preserve">Beijing Machinery Manufacturing Plant</w:t>
      </w:r>
      <w:r>
        <w:t xml:space="preserve"> </w:t>
      </w:r>
      <w:r>
        <w:t xml:space="preserve">| Beijing, China | June 2016 – December 2018</w:t>
      </w:r>
    </w:p>
    <w:p>
      <w:pPr>
        <w:numPr>
          <w:ilvl w:val="0"/>
          <w:numId w:val="1002"/>
        </w:numPr>
        <w:pStyle w:val="Compact"/>
      </w:pPr>
      <w:r>
        <w:t xml:space="preserve">Produced high-precision welds for industrial machinery and automotive components, ensuring alignment with GB/T 12467-2013 (welding procedures for mechanical parts).</w:t>
      </w:r>
    </w:p>
    <w:p>
      <w:pPr>
        <w:numPr>
          <w:ilvl w:val="0"/>
          <w:numId w:val="1002"/>
        </w:numPr>
        <w:pStyle w:val="Compact"/>
      </w:pPr>
      <w:r>
        <w:t xml:space="preserve">Conducted routine inspections of welding equipment to maintain operational efficiency and prevent downtime in production lines.</w:t>
      </w:r>
    </w:p>
    <w:p>
      <w:pPr>
        <w:numPr>
          <w:ilvl w:val="0"/>
          <w:numId w:val="1002"/>
        </w:numPr>
        <w:pStyle w:val="Compact"/>
      </w:pPr>
      <w:r>
        <w:t xml:space="preserve">Participated in the development of welding schedules for complex projects, including pressure vessel fabrication and pipeline installations.</w:t>
      </w:r>
    </w:p>
    <w:p>
      <w:pPr>
        <w:numPr>
          <w:ilvl w:val="0"/>
          <w:numId w:val="1002"/>
        </w:numPr>
        <w:pStyle w:val="Compact"/>
      </w:pPr>
      <w:r>
        <w:t xml:space="preserve">Received recognition for consistently meeting quality targets, with 98% pass rates on first-time weld inspections.</w:t>
      </w:r>
    </w:p>
    <w:bookmarkEnd w:id="22"/>
    <w:bookmarkStart w:id="23" w:name="journeyman-welder"/>
    <w:p>
      <w:pPr>
        <w:pStyle w:val="Heading3"/>
      </w:pPr>
      <w:r>
        <w:t xml:space="preserve">Journeyman Welder</w:t>
      </w:r>
    </w:p>
    <w:p>
      <w:pPr>
        <w:pStyle w:val="FirstParagraph"/>
      </w:pPr>
      <w:r>
        <w:rPr>
          <w:bCs/>
          <w:b/>
        </w:rPr>
        <w:t xml:space="preserve">Beijing Infrastructure Development Group</w:t>
      </w:r>
      <w:r>
        <w:t xml:space="preserve"> </w:t>
      </w:r>
      <w:r>
        <w:t xml:space="preserve">| Beijing, China | March 2014 – May 2016</w:t>
      </w:r>
    </w:p>
    <w:p>
      <w:pPr>
        <w:numPr>
          <w:ilvl w:val="0"/>
          <w:numId w:val="1003"/>
        </w:numPr>
        <w:pStyle w:val="Compact"/>
      </w:pPr>
      <w:r>
        <w:t xml:space="preserve">Assisted in the construction of transportation infrastructure, including bridges and subway systems, using advanced welding techniques for reinforced concrete structures.</w:t>
      </w:r>
    </w:p>
    <w:p>
      <w:pPr>
        <w:numPr>
          <w:ilvl w:val="0"/>
          <w:numId w:val="1003"/>
        </w:numPr>
        <w:pStyle w:val="Compact"/>
      </w:pPr>
      <w:r>
        <w:t xml:space="preserve">Collaborated with cross-functional teams to ensure alignment between welding specifications and engineering blueprints.</w:t>
      </w:r>
    </w:p>
    <w:p>
      <w:pPr>
        <w:numPr>
          <w:ilvl w:val="0"/>
          <w:numId w:val="1003"/>
        </w:numPr>
        <w:pStyle w:val="Compact"/>
      </w:pPr>
      <w:r>
        <w:t xml:space="preserve">Maintained a safe work environment by enforcing OSHA standards and China’s occupational safety regulations (e.g., GB 2894-2008 for safety signs).</w:t>
      </w:r>
    </w:p>
    <w:p>
      <w:pPr>
        <w:numPr>
          <w:ilvl w:val="0"/>
          <w:numId w:val="1003"/>
        </w:numPr>
        <w:pStyle w:val="Compact"/>
      </w:pPr>
      <w:r>
        <w:t xml:space="preserve">Contributed to the completion of multiple projects that received awards for quality and innovation in Beijing’s urban development initiatives.</w:t>
      </w:r>
    </w:p>
    <w:bookmarkEnd w:id="23"/>
    <w:bookmarkEnd w:id="24"/>
    <w:bookmarkStart w:id="27" w:name="education-certifications"/>
    <w:p>
      <w:pPr>
        <w:pStyle w:val="Heading2"/>
      </w:pPr>
      <w:r>
        <w:t xml:space="preserve">Education &amp; Certifications</w:t>
      </w:r>
    </w:p>
    <w:bookmarkStart w:id="25" w:name="X1b19cf93269cf1361161f0696918d14232ec055"/>
    <w:p>
      <w:pPr>
        <w:pStyle w:val="Heading3"/>
      </w:pPr>
      <w:r>
        <w:t xml:space="preserve">Bachelor of Technical Studies in Welding Engineering</w:t>
      </w:r>
    </w:p>
    <w:p>
      <w:pPr>
        <w:pStyle w:val="FirstParagraph"/>
      </w:pPr>
      <w:r>
        <w:rPr>
          <w:bCs/>
          <w:b/>
        </w:rPr>
        <w:t xml:space="preserve">Beijing Vocational Institute of Technology</w:t>
      </w:r>
      <w:r>
        <w:t xml:space="preserve"> </w:t>
      </w:r>
      <w:r>
        <w:t xml:space="preserve">| Beijing, China | Graduated 2014</w:t>
      </w:r>
    </w:p>
    <w:p>
      <w:pPr>
        <w:numPr>
          <w:ilvl w:val="0"/>
          <w:numId w:val="1004"/>
        </w:numPr>
        <w:pStyle w:val="Compact"/>
      </w:pPr>
      <w:r>
        <w:t xml:space="preserve">Courses included advanced welding metallurgy, structural analysis, and CNC machine operation.</w:t>
      </w:r>
    </w:p>
    <w:p>
      <w:pPr>
        <w:numPr>
          <w:ilvl w:val="0"/>
          <w:numId w:val="1004"/>
        </w:numPr>
        <w:pStyle w:val="Compact"/>
      </w:pPr>
      <w:r>
        <w:t xml:space="preserve">Internship at a leading Beijing-based steel fabrication company focused on pipeline welding for oil and gas projects.</w:t>
      </w:r>
    </w:p>
    <w:bookmarkEnd w:id="25"/>
    <w:bookmarkStart w:id="26" w:name="certifications"/>
    <w:p>
      <w:pPr>
        <w:pStyle w:val="Heading3"/>
      </w:pPr>
      <w:r>
        <w:t xml:space="preserve">Certifications</w:t>
      </w:r>
    </w:p>
    <w:p>
      <w:pPr>
        <w:numPr>
          <w:ilvl w:val="0"/>
          <w:numId w:val="1005"/>
        </w:numPr>
        <w:pStyle w:val="Compact"/>
      </w:pPr>
      <w:r>
        <w:rPr>
          <w:bCs/>
          <w:b/>
        </w:rPr>
        <w:t xml:space="preserve">Certified Welding Inspector (CWI)</w:t>
      </w:r>
      <w:r>
        <w:t xml:space="preserve"> </w:t>
      </w:r>
      <w:r>
        <w:t xml:space="preserve">– American Welding Society (AWS) | 2020</w:t>
      </w:r>
    </w:p>
    <w:p>
      <w:pPr>
        <w:numPr>
          <w:ilvl w:val="0"/>
          <w:numId w:val="1005"/>
        </w:numPr>
        <w:pStyle w:val="Compact"/>
      </w:pPr>
      <w:r>
        <w:rPr>
          <w:bCs/>
          <w:b/>
        </w:rPr>
        <w:t xml:space="preserve">Chinese National Welder Certification (GB/T 15174-2019)</w:t>
      </w:r>
      <w:r>
        <w:t xml:space="preserve"> </w:t>
      </w:r>
      <w:r>
        <w:t xml:space="preserve">– Beijing Welding Association | 2018</w:t>
      </w:r>
    </w:p>
    <w:p>
      <w:pPr>
        <w:numPr>
          <w:ilvl w:val="0"/>
          <w:numId w:val="1005"/>
        </w:numPr>
        <w:pStyle w:val="Compact"/>
      </w:pPr>
      <w:r>
        <w:rPr>
          <w:bCs/>
          <w:b/>
        </w:rPr>
        <w:t xml:space="preserve">OSHA 30-Hour General Industry Training</w:t>
      </w:r>
      <w:r>
        <w:t xml:space="preserve"> </w:t>
      </w:r>
      <w:r>
        <w:t xml:space="preserve">– United States Department of Labor | 2017</w:t>
      </w:r>
    </w:p>
    <w:p>
      <w:pPr>
        <w:numPr>
          <w:ilvl w:val="0"/>
          <w:numId w:val="1005"/>
        </w:numPr>
        <w:pStyle w:val="Compact"/>
      </w:pPr>
      <w:r>
        <w:rPr>
          <w:bCs/>
          <w:b/>
        </w:rPr>
        <w:t xml:space="preserve">TIG and MIG Welding Certification</w:t>
      </w:r>
      <w:r>
        <w:t xml:space="preserve"> </w:t>
      </w:r>
      <w:r>
        <w:t xml:space="preserve">– Beijing Institute of Advanced Welding | 2016</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Welding Techniques:</w:t>
      </w:r>
      <w:r>
        <w:t xml:space="preserve"> </w:t>
      </w:r>
      <w:r>
        <w:t xml:space="preserve">MIG, TIG, Stick, Flux-Cored, and Plasma Cutting.</w:t>
      </w:r>
    </w:p>
    <w:p>
      <w:pPr>
        <w:numPr>
          <w:ilvl w:val="0"/>
          <w:numId w:val="1006"/>
        </w:numPr>
        <w:pStyle w:val="Compact"/>
      </w:pPr>
      <w:r>
        <w:rPr>
          <w:bCs/>
          <w:b/>
        </w:rPr>
        <w:t xml:space="preserve">Materials:</w:t>
      </w:r>
      <w:r>
        <w:t xml:space="preserve"> </w:t>
      </w:r>
      <w:r>
        <w:t xml:space="preserve">Carbon steel, stainless steel, aluminum alloys (5000/6000 series), and cast iron.</w:t>
      </w:r>
    </w:p>
    <w:p>
      <w:pPr>
        <w:numPr>
          <w:ilvl w:val="0"/>
          <w:numId w:val="1006"/>
        </w:numPr>
        <w:pStyle w:val="Compact"/>
      </w:pPr>
      <w:r>
        <w:rPr>
          <w:bCs/>
          <w:b/>
        </w:rPr>
        <w:t xml:space="preserve">Equipment Proficiency:</w:t>
      </w:r>
      <w:r>
        <w:t xml:space="preserve"> </w:t>
      </w:r>
      <w:r>
        <w:t xml:space="preserve">Miller Diva 351, Lincoln Power MIG 215, and Hobart Edge 215.</w:t>
      </w:r>
    </w:p>
    <w:p>
      <w:pPr>
        <w:numPr>
          <w:ilvl w:val="0"/>
          <w:numId w:val="1006"/>
        </w:numPr>
        <w:pStyle w:val="Compact"/>
      </w:pPr>
      <w:r>
        <w:rPr>
          <w:bCs/>
          <w:b/>
        </w:rPr>
        <w:t xml:space="preserve">Software:</w:t>
      </w:r>
      <w:r>
        <w:t xml:space="preserve"> </w:t>
      </w:r>
      <w:r>
        <w:t xml:space="preserve">AutoCAD for interpreting welding blueprints and SolidWorks for structural design simulations.</w:t>
      </w:r>
    </w:p>
    <w:p>
      <w:pPr>
        <w:numPr>
          <w:ilvl w:val="0"/>
          <w:numId w:val="1006"/>
        </w:numPr>
        <w:pStyle w:val="Compact"/>
      </w:pPr>
      <w:r>
        <w:rPr>
          <w:bCs/>
          <w:b/>
        </w:rPr>
        <w:t xml:space="preserve">Safety Standards:</w:t>
      </w:r>
      <w:r>
        <w:t xml:space="preserve"> </w:t>
      </w:r>
      <w:r>
        <w:t xml:space="preserve">GB/T 3375-2009 (welding terminology), ASME BPVC, and Chinese occupational safety protocols.</w:t>
      </w:r>
    </w:p>
    <w:bookmarkEnd w:id="28"/>
    <w:bookmarkStart w:id="29" w:name="language-proficiency"/>
    <w:p>
      <w:pPr>
        <w:pStyle w:val="Heading2"/>
      </w:pPr>
      <w:r>
        <w:t xml:space="preserve">Language Proficiency</w:t>
      </w:r>
    </w:p>
    <w:p>
      <w:pPr>
        <w:numPr>
          <w:ilvl w:val="0"/>
          <w:numId w:val="1007"/>
        </w:numPr>
        <w:pStyle w:val="Compact"/>
      </w:pPr>
      <w:r>
        <w:rPr>
          <w:bCs/>
          <w:b/>
        </w:rPr>
        <w:t xml:space="preserve">Mandarin Chinese:</w:t>
      </w:r>
      <w:r>
        <w:t xml:space="preserve"> </w:t>
      </w:r>
      <w:r>
        <w:t xml:space="preserve">Fluent (CET-6 certified).</w:t>
      </w:r>
    </w:p>
    <w:p>
      <w:pPr>
        <w:numPr>
          <w:ilvl w:val="0"/>
          <w:numId w:val="1007"/>
        </w:numPr>
        <w:pStyle w:val="Compact"/>
      </w:pPr>
      <w:r>
        <w:rPr>
          <w:bCs/>
          <w:b/>
        </w:rPr>
        <w:t xml:space="preserve">English:</w:t>
      </w:r>
      <w:r>
        <w:t xml:space="preserve"> </w:t>
      </w:r>
      <w:r>
        <w:t xml:space="preserve">Professional proficiency (IELTS 7.5).</w:t>
      </w:r>
    </w:p>
    <w:bookmarkEnd w:id="29"/>
    <w:bookmarkStart w:id="30" w:name="personal-statement"/>
    <w:p>
      <w:pPr>
        <w:pStyle w:val="Heading2"/>
      </w:pPr>
      <w:r>
        <w:t xml:space="preserve">Personal Statement</w:t>
      </w:r>
    </w:p>
    <w:p>
      <w:pPr>
        <w:pStyle w:val="FirstParagraph"/>
      </w:pPr>
      <w:r>
        <w:t xml:space="preserve">As a dedicated welder with a strong foundation in both theoretical and practical welding techniques, I am passionate about contributing to China Beijing’s dynamic industrial landscape. My experience working on large-scale infrastructure projects, such as the Beijing Subway Expansion and high-rise construction developments, has equipped me with the skills to tackle complex challenges while adhering to strict quality and safety standards. I am particularly proud of my ability to adapt welding methods for diverse materials and environments, ensuring optimal results in Beijing’s unique climate conditions. I am eager to join a forward-thinking organization that values innovation, precision, and teamwork in the welding industry.</w:t>
      </w:r>
    </w:p>
    <w:bookmarkEnd w:id="30"/>
    <w:bookmarkStart w:id="31" w:name="contact-information"/>
    <w:p>
      <w:pPr>
        <w:pStyle w:val="Heading2"/>
      </w:pPr>
      <w:r>
        <w:t xml:space="preserve">Contact Information</w:t>
      </w:r>
    </w:p>
    <w:p>
      <w:pPr>
        <w:pStyle w:val="FirstParagraph"/>
      </w:pPr>
      <w:r>
        <w:t xml:space="preserve">Email: johndoe.welder@gmail.com | Phone: +86 138-1234-5678 | Address: No. 56, Chaoyang District, Beijing,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China Beijing</dc:title>
  <dc:creator/>
  <dc:language>en</dc:language>
  <cp:keywords/>
  <dcterms:created xsi:type="dcterms:W3CDTF">2026-07-22T06:19:02Z</dcterms:created>
  <dcterms:modified xsi:type="dcterms:W3CDTF">2026-07-22T06:19:02Z</dcterms:modified>
</cp:coreProperties>
</file>

<file path=docProps/custom.xml><?xml version="1.0" encoding="utf-8"?>
<Properties xmlns="http://schemas.openxmlformats.org/officeDocument/2006/custom-properties" xmlns:vt="http://schemas.openxmlformats.org/officeDocument/2006/docPropsVTypes"/>
</file>