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Accountant</w:t>
      </w:r>
      <w:r>
        <w:t xml:space="preserve"> </w:t>
      </w:r>
      <w:r>
        <w:t xml:space="preserve">Services</w:t>
      </w:r>
      <w:r>
        <w:t xml:space="preserve"> </w:t>
      </w:r>
      <w:r>
        <w:t xml:space="preserve">-</w:t>
      </w:r>
      <w:r>
        <w:t xml:space="preserve"> </w:t>
      </w:r>
      <w:r>
        <w:t xml:space="preserve">Islamabad,</w:t>
      </w:r>
      <w:r>
        <w:t xml:space="preserve"> </w:t>
      </w:r>
      <w:r>
        <w:t xml:space="preserve">Pakistan</w:t>
      </w:r>
    </w:p>
    <w:p>
      <w:pPr>
        <w:pStyle w:val="FirstParagraph"/>
      </w:pPr>
      <w:r>
        <w:t xml:space="preserve">Monthly Sales Performance Report for Accountant Services</w:t>
      </w:r>
    </w:p>
    <w:p>
      <w:pPr>
        <w:pStyle w:val="BodyText"/>
      </w:pPr>
      <w:r>
        <w:t xml:space="preserve">Prepared for Islamabad Financial Advisory Services | Pakistan | October 2023</w:t>
      </w:r>
    </w:p>
    <w:bookmarkStart w:id="20" w:name="executive-summary"/>
    <w:p>
      <w:pPr>
        <w:pStyle w:val="Heading2"/>
      </w:pPr>
      <w:r>
        <w:t xml:space="preserve">Executive Summary</w:t>
      </w:r>
    </w:p>
    <w:p>
      <w:pPr>
        <w:pStyle w:val="FirstParagraph"/>
      </w:pPr>
      <w:r>
        <w:t xml:space="preserve">This comprehensive Sales Report details the financial performance of our accountant services division operating within the vibrant economic hub of Islamabad, Pakistan. Covering the period from September 1 to October 31, 2023, this document presents critical insights into sales metrics, client acquisition strategies, and market positioning specific to our Islamabad operations. As an accountant serving businesses across Pakistan's capital city, we've achieved remarkable growth in a challenging economic climate while navigating Pakistan's evolving tax regulations. The report demonstrates a 15% month-over-month increase in service revenue compared to September, with Islamabad-based clients contributing 78% of total sales – underscoring our strategic focus on this high-value market.</w:t>
      </w:r>
    </w:p>
    <w:p>
      <w:pPr>
        <w:pStyle w:val="BodyText"/>
      </w:pPr>
      <w:r>
        <w:t xml:space="preserve">Key achievements include securing seven new enterprise-level accounting contracts within Islamabad's commercial zones (including Blue Area, F-6, and G-6), successfully transitioning 22 SMEs to our cloud-based accounting platform, and achieving a 94% client retention rate. These results reflect the growing trust in our accountant services among Pakistan's business community in Islamabad, where regulatory complexity demands expert financial management solutions.</w:t>
      </w:r>
    </w:p>
    <w:bookmarkEnd w:id="20"/>
    <w:bookmarkStart w:id="21" w:name="Xd50dea5223955dd3c5a398ddb593936a4cc216d"/>
    <w:p>
      <w:pPr>
        <w:pStyle w:val="Heading2"/>
      </w:pPr>
      <w:r>
        <w:t xml:space="preserve">Sales Performance Overview: Islamabad Market Focus</w:t>
      </w:r>
    </w:p>
    <w:p>
      <w:pPr>
        <w:pStyle w:val="FirstParagraph"/>
      </w:pPr>
      <w:r>
        <w:t xml:space="preserve">Our Sales Report indicates that accountants in the Islamabad region have become the primary driver of revenue growth, contributing significantly to our company's overall performance. The following table details key metrics for Pakistan's capital city:</w:t>
      </w:r>
    </w:p>
    <w:p>
      <w:pPr>
        <w:pStyle w:val="BodyText"/>
      </w:pPr>
      <w:r>
        <w:t xml:space="preserve">Performance Metric</w:t>
      </w:r>
    </w:p>
    <w:bookmarkEnd w:id="21"/>
    <w:p>
      <w:pPr>
        <w:pStyle w:val="BodyText"/>
      </w:pPr>
      <w:r>
        <w:t xml:space="preserve">October 2023</w:t>
      </w:r>
    </w:p>
    <w:p>
      <w:pPr>
        <w:pStyle w:val="BodyText"/>
      </w:pPr>
      <w:r>
        <w:t xml:space="preserve">September 2023</w:t>
      </w:r>
    </w:p>
    <w:p>
      <w:pPr>
        <w:pStyle w:val="BodyText"/>
      </w:pPr>
      <w:r>
        <w:t xml:space="preserve">% Change</w:t>
      </w:r>
    </w:p>
    <w:p>
      <w:pPr>
        <w:pStyle w:val="BodyText"/>
      </w:pPr>
      <w:r>
        <w:t xml:space="preserve">Total Revenue (PKR)</w:t>
      </w:r>
    </w:p>
    <w:p>
      <w:pPr>
        <w:pStyle w:val="BodyText"/>
      </w:pPr>
      <w:r>
        <w:t xml:space="preserve">48,750,000</w:t>
      </w:r>
    </w:p>
    <w:p>
      <w:pPr>
        <w:pStyle w:val="BodyText"/>
      </w:pPr>
      <w:r>
        <w:t xml:space="preserve">42,391,500</w:t>
      </w:r>
    </w:p>
    <w:p>
      <w:pPr>
        <w:pStyle w:val="BodyText"/>
      </w:pPr>
      <w:r>
        <w:t xml:space="preserve">+15.2%</w:t>
      </w:r>
    </w:p>
    <w:p>
      <w:pPr>
        <w:pStyle w:val="BodyText"/>
      </w:pPr>
      <w:r>
        <w:t xml:space="preserve">New Client Acquisitions</w:t>
      </w:r>
    </w:p>
    <w:p>
      <w:pPr>
        <w:pStyle w:val="BodyText"/>
      </w:pPr>
      <w:r>
        <w:t xml:space="preserve">14</w:t>
      </w:r>
    </w:p>
    <w:p>
      <w:pPr>
        <w:pStyle w:val="BodyText"/>
      </w:pPr>
      <w:r>
        <w:t xml:space="preserve">&lt;</w:t>
      </w:r>
    </w:p>
    <w:p>
      <w:pPr>
        <w:pStyle w:val="BodyText"/>
      </w:pPr>
      <w:r>
        <w:t xml:space="preserve">9</w:t>
      </w:r>
    </w:p>
    <w:p>
      <w:pPr>
        <w:pStyle w:val="BodyText"/>
      </w:pPr>
      <w:r>
        <w:t xml:space="preserve">+55.6%</w:t>
      </w:r>
    </w:p>
    <w:p>
      <w:pPr>
        <w:pStyle w:val="BodyText"/>
      </w:pPr>
      <w:r>
        <w:t xml:space="preserve">Retained Clients (Islamabad)</w:t>
      </w:r>
    </w:p>
    <w:p>
      <w:pPr>
        <w:pStyle w:val="BodyText"/>
      </w:pPr>
      <w:r>
        <w:t xml:space="preserve">23794%</w:t>
      </w:r>
    </w:p>
    <w:p>
      <w:pPr>
        <w:pStyle w:val="BodyText"/>
      </w:pPr>
      <w:r>
        <w:t xml:space="preserve">Total Islamabad Revenue Contribution</w:t>
      </w:r>
    </w:p>
    <w:p>
      <w:pPr>
        <w:pStyle w:val="BodyText"/>
      </w:pPr>
      <w:r>
        <w:t xml:space="preserve">78.1%</w:t>
      </w:r>
    </w:p>
    <w:p>
      <w:pPr>
        <w:pStyle w:val="BodyText"/>
      </w:pPr>
      <w:r>
        <w:t xml:space="preserve">Notably, the 78.1% revenue concentration in Islamabad reflects our strategic decision to anchor services in Pakistan's administrative capital, where over 65% of national corporations maintain headquarters or major operations. As an accountant serving this market, we've leveraged our understanding of Pakistan's Federal Board of Revenue (FBR) compliance requirements and Islamabad-specific business regulations to deliver exceptional value.</w:t>
      </w:r>
    </w:p>
    <w:bookmarkStart w:id="25" w:name="X2d809f5439af7ed9b6208fc90abb1d38fafce04"/>
    <w:p>
      <w:pPr>
        <w:pStyle w:val="Heading2"/>
      </w:pPr>
      <w:r>
        <w:t xml:space="preserve">Analysis: Key Sales Metrics in Pakistan Islamabad Context</w:t>
      </w:r>
    </w:p>
    <w:bookmarkStart w:id="22" w:name="service-line-performance"/>
    <w:p>
      <w:pPr>
        <w:pStyle w:val="Heading3"/>
      </w:pPr>
      <w:r>
        <w:t xml:space="preserve">1. Service Line Performance</w:t>
      </w:r>
    </w:p>
    <w:p>
      <w:pPr>
        <w:pStyle w:val="FirstParagraph"/>
      </w:pPr>
      <w:r>
        <w:t xml:space="preserve">In Islamabad, our tax compliance services generated the highest revenue (42% of total), directly responding to Pakistan's recent corporate tax rate adjustments. The accountant team successfully implemented FBR's new e-Filing System for 87 local businesses, reducing client filing errors by 63%. Meanwhile, our financial advisory services (notably cash flow management solutions) saw a 31% increase in demand from Islamabad-based manufacturing firms navigating Pakistan's current inflationary pressures.</w:t>
      </w:r>
    </w:p>
    <w:bookmarkEnd w:id="22"/>
    <w:bookmarkStart w:id="23" w:name="client-acquisition-strategy"/>
    <w:p>
      <w:pPr>
        <w:pStyle w:val="Heading3"/>
      </w:pPr>
      <w:r>
        <w:t xml:space="preserve">2. Client Acquisition Strategy</w:t>
      </w:r>
    </w:p>
    <w:p>
      <w:pPr>
        <w:pStyle w:val="FirstParagraph"/>
      </w:pPr>
      <w:r>
        <w:t xml:space="preserve">Our Islamabad sales team achieved remarkable success through targeted engagement at key business hubs: The Capital Smart Town (CST) development, Islamabad Stock Exchange events, and the FBR-authorized Chartered Accountants Association meetings. By positioning our accountant services as essential for navigating Pakistan's complex tax reforms (especially the recently implemented 20% corporate income tax rate), we've established strong credibility with Islamabad's business community.</w:t>
      </w:r>
    </w:p>
    <w:bookmarkEnd w:id="23"/>
    <w:bookmarkStart w:id="24" w:name="competitive-differentiation"/>
    <w:p>
      <w:pPr>
        <w:pStyle w:val="Heading3"/>
      </w:pPr>
      <w:r>
        <w:t xml:space="preserve">3. Competitive Differentiation</w:t>
      </w:r>
    </w:p>
    <w:p>
      <w:pPr>
        <w:pStyle w:val="FirstParagraph"/>
      </w:pPr>
      <w:r>
        <w:t xml:space="preserve">Unlike regional competitors, our Islamabad-based accountant team possesses unique advantages:</w:t>
      </w:r>
    </w:p>
    <w:p>
      <w:pPr>
        <w:numPr>
          <w:ilvl w:val="0"/>
          <w:numId w:val="1001"/>
        </w:numPr>
        <w:pStyle w:val="Compact"/>
      </w:pPr>
      <w:r>
        <w:rPr>
          <w:bCs/>
          <w:b/>
        </w:rPr>
        <w:t xml:space="preserve">Local Regulatory Expertise:</w:t>
      </w:r>
      <w:r>
        <w:t xml:space="preserve"> </w:t>
      </w:r>
      <w:r>
        <w:t xml:space="preserve">Deep understanding of Pakistan's Islamabad-specific municipal taxes and federal regulations</w:t>
      </w:r>
    </w:p>
    <w:p>
      <w:pPr>
        <w:numPr>
          <w:ilvl w:val="0"/>
          <w:numId w:val="1001"/>
        </w:numPr>
        <w:pStyle w:val="Compact"/>
      </w:pPr>
      <w:r>
        <w:rPr>
          <w:bCs/>
          <w:b/>
        </w:rPr>
        <w:t xml:space="preserve">Technology Integration:</w:t>
      </w:r>
      <w:r>
        <w:t xml:space="preserve"> </w:t>
      </w:r>
      <w:r>
        <w:t xml:space="preserve">Cloud accounting platform optimized for FBR's current compliance requirements</w:t>
      </w:r>
    </w:p>
    <w:p>
      <w:pPr>
        <w:numPr>
          <w:ilvl w:val="0"/>
          <w:numId w:val="1001"/>
        </w:numPr>
        <w:pStyle w:val="Compact"/>
      </w:pPr>
      <w:r>
        <w:rPr>
          <w:bCs/>
          <w:b/>
        </w:rPr>
        <w:t xml:space="preserve">Cultural Alignment:</w:t>
      </w:r>
      <w:r>
        <w:t xml:space="preserve"> </w:t>
      </w:r>
      <w:r>
        <w:t xml:space="preserve">Accountants fluent in Urdu and English who understand local business customs in Pakistan's capital city</w:t>
      </w:r>
    </w:p>
    <w:bookmarkEnd w:id="24"/>
    <w:bookmarkEnd w:id="25"/>
    <w:bookmarkStart w:id="26" w:name="X4a41814b240e8db656745e054a0b68fc8aba7bf"/>
    <w:p>
      <w:pPr>
        <w:pStyle w:val="Heading2"/>
      </w:pPr>
      <w:r>
        <w:t xml:space="preserve">Challenges and Opportunities in Islamabad Market (Pakistan Context)</w:t>
      </w:r>
    </w:p>
    <w:p>
      <w:pPr>
        <w:pStyle w:val="FirstParagraph"/>
      </w:pPr>
      <w:r>
        <w:rPr>
          <w:bCs/>
          <w:b/>
        </w:rPr>
        <w:t xml:space="preserve">Key Challenges:</w:t>
      </w:r>
    </w:p>
    <w:p>
      <w:pPr>
        <w:numPr>
          <w:ilvl w:val="0"/>
          <w:numId w:val="1002"/>
        </w:numPr>
        <w:pStyle w:val="Compact"/>
      </w:pPr>
      <w:r>
        <w:rPr>
          <w:iCs/>
          <w:i/>
        </w:rPr>
        <w:t xml:space="preserve">Economic Volatility:</w:t>
      </w:r>
      <w:r>
        <w:t xml:space="preserve"> </w:t>
      </w:r>
      <w:r>
        <w:t xml:space="preserve">Pakistan's current economic situation requires our accountant services to provide real-time financial strategy adjustments for Islamabad businesses</w:t>
      </w:r>
    </w:p>
    <w:p>
      <w:pPr>
        <w:numPr>
          <w:ilvl w:val="0"/>
          <w:numId w:val="1002"/>
        </w:numPr>
        <w:pStyle w:val="Compact"/>
      </w:pPr>
      <w:r>
        <w:rPr>
          <w:iCs/>
          <w:i/>
        </w:rPr>
        <w:t xml:space="preserve">Regulatory Complexity:</w:t>
      </w:r>
      <w:r>
        <w:t xml:space="preserve"> </w:t>
      </w:r>
      <w:r>
        <w:t xml:space="preserve">Frequent changes in FBR guidelines demand continuous training for our Islamabad-based accountants</w:t>
      </w:r>
    </w:p>
    <w:p>
      <w:pPr>
        <w:numPr>
          <w:ilvl w:val="0"/>
          <w:numId w:val="1002"/>
        </w:numPr>
        <w:pStyle w:val="Compact"/>
      </w:pPr>
      <w:r>
        <w:rPr>
          <w:iCs/>
          <w:i/>
        </w:rPr>
        <w:t xml:space="preserve">Client Budget Constraints:</w:t>
      </w:r>
      <w:r>
        <w:t xml:space="preserve"> </w:t>
      </w:r>
      <w:r>
        <w:t xml:space="preserve">Many Islamabad SMEs are reducing discretionary spending, requiring flexible service packages</w:t>
      </w:r>
    </w:p>
    <w:p>
      <w:pPr>
        <w:pStyle w:val="FirstParagraph"/>
      </w:pPr>
      <w:r>
        <w:rPr>
          <w:bCs/>
          <w:b/>
        </w:rPr>
        <w:t xml:space="preserve">Potential Opportunities:</w:t>
      </w:r>
    </w:p>
    <w:p>
      <w:pPr>
        <w:numPr>
          <w:ilvl w:val="0"/>
          <w:numId w:val="1003"/>
        </w:numPr>
        <w:pStyle w:val="Compact"/>
      </w:pPr>
      <w:r>
        <w:rPr>
          <w:iCs/>
          <w:i/>
        </w:rPr>
        <w:t xml:space="preserve">Government Tenders:</w:t>
      </w:r>
      <w:r>
        <w:t xml:space="preserve"> </w:t>
      </w:r>
      <w:r>
        <w:t xml:space="preserve">Islamabad's growing public sector projects create demand for certified accountant services</w:t>
      </w:r>
    </w:p>
    <w:p>
      <w:pPr>
        <w:numPr>
          <w:ilvl w:val="0"/>
          <w:numId w:val="1003"/>
        </w:numPr>
        <w:pStyle w:val="Compact"/>
      </w:pPr>
      <w:r>
        <w:rPr>
          <w:iCs/>
          <w:i/>
        </w:rPr>
        <w:t xml:space="preserve">E-commerce Boom:</w:t>
      </w:r>
      <w:r>
        <w:t xml:space="preserve"> </w:t>
      </w:r>
      <w:r>
        <w:t xml:space="preserve">Rising number of Islamabad-based digital businesses needing specialized accounting solutions</w:t>
      </w:r>
    </w:p>
    <w:p>
      <w:pPr>
        <w:numPr>
          <w:ilvl w:val="0"/>
          <w:numId w:val="1003"/>
        </w:numPr>
        <w:pStyle w:val="Compact"/>
      </w:pPr>
      <w:r>
        <w:rPr>
          <w:iCs/>
          <w:i/>
        </w:rPr>
        <w:t xml:space="preserve">Tax Compliance Gap:</w:t>
      </w:r>
      <w:r>
        <w:t xml:space="preserve"> </w:t>
      </w:r>
      <w:r>
        <w:t xml:space="preserve">Over 60% of Islamabad SMEs still use manual systems, representing a massive market opportunity for our cloud accounting services</w:t>
      </w:r>
    </w:p>
    <w:p>
      <w:pPr>
        <w:pStyle w:val="FirstParagraph"/>
      </w:pPr>
      <w:r>
        <w:t xml:space="preserve">As an accountant serving Pakistan's capital, we recognize that the October 2023 tax deadline period created significant demand spikes. Our team proactively offered "Emergency Tax Filing Packages" to Islamabad clients, resulting in a 45% increase in last-minute service purchases.</w:t>
      </w:r>
    </w:p>
    <w:bookmarkEnd w:id="26"/>
    <w:bookmarkStart w:id="27" w:name="Xd5c247cf8ab6938c508c8c15dba1aadf095ee9f"/>
    <w:p>
      <w:pPr>
        <w:pStyle w:val="Heading2"/>
      </w:pPr>
      <w:r>
        <w:t xml:space="preserve">Strategic Recommendations for Accountant Services in Pakistan Islamabad</w:t>
      </w:r>
    </w:p>
    <w:p>
      <w:pPr>
        <w:pStyle w:val="FirstParagraph"/>
      </w:pPr>
      <w:r>
        <w:t xml:space="preserve">Based on this Sales Report analysis, we recommend the following actions to strengthen our accountant services in Islamabad:</w:t>
      </w:r>
    </w:p>
    <w:p>
      <w:pPr>
        <w:numPr>
          <w:ilvl w:val="0"/>
          <w:numId w:val="1004"/>
        </w:numPr>
        <w:pStyle w:val="Compact"/>
      </w:pPr>
      <w:r>
        <w:rPr>
          <w:bCs/>
          <w:b/>
        </w:rPr>
        <w:t xml:space="preserve">Launch Islamabad-Specific Compliance Workshops:</w:t>
      </w:r>
      <w:r>
        <w:t xml:space="preserve"> </w:t>
      </w:r>
      <w:r>
        <w:t xml:space="preserve">Partner with Islamabad Chamber of Commerce to host monthly sessions on Pakistan's latest tax regulations, positioning us as the local expert accountant.</w:t>
      </w:r>
    </w:p>
    <w:p>
      <w:pPr>
        <w:numPr>
          <w:ilvl w:val="0"/>
          <w:numId w:val="1004"/>
        </w:numPr>
        <w:pStyle w:val="Compact"/>
      </w:pPr>
      <w:r>
        <w:rPr>
          <w:bCs/>
          <w:b/>
        </w:rPr>
        <w:t xml:space="preserve">Develop SME-Focused Packages:</w:t>
      </w:r>
      <w:r>
        <w:t xml:space="preserve"> </w:t>
      </w:r>
      <w:r>
        <w:t xml:space="preserve">Create tiered accounting solutions priced for Islamabad's emerging business sector (e.g., "Startup Accounting Pack" at PKR 15,000/month).</w:t>
      </w:r>
    </w:p>
    <w:p>
      <w:pPr>
        <w:numPr>
          <w:ilvl w:val="0"/>
          <w:numId w:val="1004"/>
        </w:numPr>
        <w:pStyle w:val="Compact"/>
      </w:pPr>
      <w:r>
        <w:rPr>
          <w:bCs/>
          <w:b/>
        </w:rPr>
        <w:t xml:space="preserve">Enhance Digital Presence in Capital City:</w:t>
      </w:r>
      <w:r>
        <w:t xml:space="preserve"> </w:t>
      </w:r>
      <w:r>
        <w:t xml:space="preserve">Increase targeted Facebook/Instagram advertising for Islamabad businesses using keywords like "accountant in Islamabad," "tax consultant Pakistan."</w:t>
      </w:r>
    </w:p>
    <w:p>
      <w:pPr>
        <w:numPr>
          <w:ilvl w:val="0"/>
          <w:numId w:val="1004"/>
        </w:numPr>
        <w:pStyle w:val="Compact"/>
      </w:pPr>
      <w:r>
        <w:rPr>
          <w:bCs/>
          <w:b/>
        </w:rPr>
        <w:t xml:space="preserve">Strengthen FBR Partnership:</w:t>
      </w:r>
      <w:r>
        <w:t xml:space="preserve"> </w:t>
      </w:r>
      <w:r>
        <w:t xml:space="preserve">Apply for official recognition as an approved accountant service provider under Islamabad's FBR facilitation centers.</w:t>
      </w:r>
    </w:p>
    <w:p>
      <w:pPr>
        <w:pStyle w:val="FirstParagraph"/>
      </w:pPr>
      <w:r>
        <w:t xml:space="preserve">Crucially, we recommend allocating 20% of our marketing budget exclusively to Islamabad-focused initiatives, given the city's 78.1% contribution to our accountant services revenue. This strategic investment will capitalize on Pakistan's economic center while addressing local business needs with precision.</w:t>
      </w:r>
    </w:p>
    <w:bookmarkEnd w:id="27"/>
    <w:bookmarkStart w:id="28" w:name="Xf311a74942eab7a4be36c39d1680058af31a13b"/>
    <w:p>
      <w:pPr>
        <w:pStyle w:val="Heading2"/>
      </w:pPr>
      <w:r>
        <w:t xml:space="preserve">Conclusion: Accountant Services as Strategic Asset in Islamabad</w:t>
      </w:r>
    </w:p>
    <w:p>
      <w:pPr>
        <w:pStyle w:val="FirstParagraph"/>
      </w:pPr>
      <w:r>
        <w:t xml:space="preserve">This Sales Report affirms that our accountant services have become a cornerstone of growth for our company, particularly within Pakistan's capital city. The data demonstrates that businesses in Islamabad recognize the critical value of professional accounting support when navigating Pakistan's complex financial landscape. As we move into November 2023, we remain committed to deepening our presence in Islamabad as the premier accountant service provider for businesses seeking compliance excellence and strategic financial guidance within Pakistan.</w:t>
      </w:r>
    </w:p>
    <w:p>
      <w:pPr>
        <w:pStyle w:val="BodyText"/>
      </w:pPr>
      <w:r>
        <w:t xml:space="preserve">Our team's localized expertise – understanding both Pakistan's national tax frameworks and Islamabad's unique business ecosystem – positions us for sustained growth. The 15% revenue increase this month validates our market strategy, and we anticipate further expansion as more Islamabad businesses recognize that effective accounting is not merely a compliance requirement, but a strategic advantage in today's competitive Pakistani economy.</w:t>
      </w:r>
    </w:p>
    <w:p>
      <w:pPr>
        <w:pStyle w:val="BodyText"/>
      </w:pPr>
      <w:r>
        <w:rPr>
          <w:bCs/>
          <w:b/>
        </w:rPr>
        <w:t xml:space="preserve">Prepared by:</w:t>
      </w:r>
      <w:r>
        <w:t xml:space="preserve"> </w:t>
      </w:r>
      <w:r>
        <w:t xml:space="preserve">Aisha Khan, Senior Accountant &amp; Sales Operations Manager</w:t>
      </w:r>
      <w:r>
        <w:br/>
      </w:r>
      <w:r>
        <w:rPr>
          <w:bCs/>
          <w:b/>
        </w:rPr>
        <w:t xml:space="preserve">Date:</w:t>
      </w:r>
      <w:r>
        <w:t xml:space="preserve"> </w:t>
      </w:r>
      <w:r>
        <w:t xml:space="preserve">November 5, 2023</w:t>
      </w:r>
      <w:r>
        <w:br/>
      </w:r>
      <w:r>
        <w:rPr>
          <w:bCs/>
          <w:b/>
        </w:rPr>
        <w:t xml:space="preserve">Company:</w:t>
      </w:r>
      <w:r>
        <w:t xml:space="preserve"> </w:t>
      </w:r>
      <w:r>
        <w:t xml:space="preserve">Islamabad Financial Advisory Services | Pakistan</w:t>
      </w:r>
    </w:p>
    <w:bookmarkEnd w:id="28"/>
    <w:p>
      <w:pPr>
        <w:pStyle w:val="BodyText"/>
      </w:pPr>
      <w:r>
        <w:t xml:space="preserve">This report is confidential and intended solely for internal use by Islamabad Financial Advisory Services. All data reflects operations within Pakistan's federal capital city, Islamabad.</w:t>
      </w:r>
    </w:p>
    <w:p>
      <w:pPr>
        <w:pStyle w:val="BodyText"/>
      </w:pPr>
      <w:r>
        <w:t xml:space="preserve">© 2023 Islamabad Financial Advisory Services. All rights reserved. | Accountant services tailored for Pakistan's business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Accountant Services - Islamabad, Pakistan</dc:title>
  <dc:creator/>
  <dc:language>en</dc:language>
  <cp:keywords/>
  <dcterms:created xsi:type="dcterms:W3CDTF">2025-12-11T15:57:10Z</dcterms:created>
  <dcterms:modified xsi:type="dcterms:W3CDTF">2025-12-11T15:57:10Z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