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Report</w:t>
      </w:r>
      <w:r>
        <w:t xml:space="preserve"> </w:t>
      </w:r>
      <w:r>
        <w:t xml:space="preserve">-</w:t>
      </w:r>
      <w:r>
        <w:t xml:space="preserve"> </w:t>
      </w:r>
      <w:r>
        <w:t xml:space="preserve">Egypt</w:t>
      </w:r>
      <w:r>
        <w:t xml:space="preserve"> </w:t>
      </w:r>
      <w:r>
        <w:t xml:space="preserve">Alexandria</w:t>
      </w:r>
      <w:r>
        <w:t xml:space="preserve"> </w:t>
      </w:r>
      <w:r>
        <w:t xml:space="preserve">Market</w:t>
      </w:r>
      <w:r>
        <w:t xml:space="preserve"> </w:t>
      </w:r>
      <w:r>
        <w:t xml:space="preserve">Analysis</w:t>
      </w:r>
    </w:p>
    <w:bookmarkStart w:id="27" w:name="Xf3f5809c242274c053c5ee8d4fbe85e2890e02b"/>
    <w:p>
      <w:pPr>
        <w:pStyle w:val="Heading1"/>
      </w:pPr>
      <w:r>
        <w:t xml:space="preserve">Sales Report for Actor Company in Egypt Alexandria</w:t>
      </w:r>
    </w:p>
    <w:p>
      <w:pPr>
        <w:pStyle w:val="FirstParagraph"/>
      </w:pPr>
      <w:r>
        <w:t xml:space="preserve">Quarterly Performance Analysis | Q3 2023 | Prepared for Executive Leadership</w:t>
      </w:r>
    </w:p>
    <w:bookmarkStart w:id="20" w:name="executive-summary"/>
    <w:p>
      <w:pPr>
        <w:pStyle w:val="Heading2"/>
      </w:pPr>
      <w:r>
        <w:t xml:space="preserve">Executive Summary</w:t>
      </w:r>
    </w:p>
    <w:p>
      <w:pPr>
        <w:pStyle w:val="FirstParagraph"/>
      </w:pPr>
      <w:r>
        <w:t xml:space="preserve">This comprehensive Sales Report details the performance of Actor Company across Egypt Alexandria's dynamic market. As a leading provider of premium entertainment solutions, Actor has demonstrated remarkable growth in this culturally rich region. The report analyzes key sales metrics, market positioning, and strategic opportunities specifically tailored for Egypt Alexandria. With our innovative approach to audience engagement and content delivery, Actor continues to set industry standards while navigating Alexandria's unique commercial landscape.</w:t>
      </w:r>
    </w:p>
    <w:bookmarkEnd w:id="20"/>
    <w:bookmarkStart w:id="21" w:name="market-overview-egypt-alexandria-context"/>
    <w:p>
      <w:pPr>
        <w:pStyle w:val="Heading2"/>
      </w:pPr>
      <w:r>
        <w:t xml:space="preserve">Market Overview: Egypt Alexandria Context</w:t>
      </w:r>
    </w:p>
    <w:p>
      <w:pPr>
        <w:pStyle w:val="FirstParagraph"/>
      </w:pPr>
      <w:r>
        <w:t xml:space="preserve">Egypt Alexandria represents a critical growth frontier for Actor. As the nation's second-largest city and a historic cultural hub, Alexandria offers unparalleled access to diverse demographics including university students (over 500,000), international tourists (approx. 3M annually), and affluent coastal residents. The local entertainment market shows strong demand for premium content, with Alexandria residents spending 23% above national average on digital entertainment services. This makes Egypt Alexandria an ideal testing ground for Actor's expansion strategy.</w:t>
      </w:r>
    </w:p>
    <w:bookmarkEnd w:id="21"/>
    <w:bookmarkStart w:id="22" w:name="sales-performance-highlights"/>
    <w:p>
      <w:pPr>
        <w:pStyle w:val="Heading2"/>
      </w:pPr>
      <w:r>
        <w:t xml:space="preserve">Sales Performance Highlights</w:t>
      </w:r>
    </w:p>
    <w:p>
      <w:pPr>
        <w:pStyle w:val="FirstParagraph"/>
      </w:pPr>
      <w:r>
        <w:rPr>
          <w:bCs/>
          <w:b/>
        </w:rPr>
        <w:t xml:space="preserve">Revenue Growth:</w:t>
      </w:r>
      <w:r>
        <w:t xml:space="preserve"> </w:t>
      </w:r>
      <w:r>
        <w:t xml:space="preserve">Actor achieved a remarkable 37% year-over-year increase in Egypt Alexandria sales, generating $1.8M in Q3 2023 compared to $1.3M during the same period last year. This growth significantly outpaces both regional competitors and national averages.</w:t>
      </w:r>
    </w:p>
    <w:p>
      <w:pPr>
        <w:pStyle w:val="BodyText"/>
      </w:pPr>
      <w:r>
        <w:rPr>
          <w:bCs/>
          <w:b/>
        </w:rPr>
        <w:t xml:space="preserve">Market Share:</w:t>
      </w:r>
      <w:r>
        <w:t xml:space="preserve"> </w:t>
      </w:r>
      <w:r>
        <w:t xml:space="preserve">Actor now commands 28% market share in Alexandria's digital entertainment segment, up from 19% at Q1 2023. Our strategic partnerships with local cinema chains like Al-Masry Cinema House have been pivotal in this expansion.</w:t>
      </w:r>
    </w:p>
    <w:p>
      <w:pPr>
        <w:pStyle w:val="BodyText"/>
      </w:pPr>
      <w:r>
        <w:rPr>
          <w:bCs/>
          <w:b/>
        </w:rPr>
        <w:t xml:space="preserve">Product Adoption:</w:t>
      </w:r>
      <w:r>
        <w:t xml:space="preserve"> </w:t>
      </w:r>
      <w:r>
        <w:t xml:space="preserve">The Actor Premium Subscription package saw a 52% surge in adoption among Alexandria's university population – the fastest-growing demographic segment. This directly correlates with our campus ambassador program launched specifically for Egypt Alexandria universities.</w:t>
      </w:r>
    </w:p>
    <w:bookmarkEnd w:id="22"/>
    <w:bookmarkStart w:id="23" w:name="customer-engagement-analysis"/>
    <w:p>
      <w:pPr>
        <w:pStyle w:val="Heading2"/>
      </w:pPr>
      <w:r>
        <w:t xml:space="preserve">Customer Engagement Analysis</w:t>
      </w:r>
    </w:p>
    <w:p>
      <w:pPr>
        <w:pStyle w:val="FirstParagraph"/>
      </w:pPr>
      <w:r>
        <w:t xml:space="preserve">Our Egypt Alexandria sales strategy focuses on hyper-localized engagement. The Actor mobile app now features Alexandria-specific content including:</w:t>
      </w:r>
    </w:p>
    <w:p>
      <w:pPr>
        <w:numPr>
          <w:ilvl w:val="0"/>
          <w:numId w:val="1001"/>
        </w:numPr>
        <w:pStyle w:val="Compact"/>
      </w:pPr>
      <w:r>
        <w:t xml:space="preserve">Exclusive interviews with renowned Egyptian actors from Alexandria's film industry</w:t>
      </w:r>
    </w:p>
    <w:p>
      <w:pPr>
        <w:numPr>
          <w:ilvl w:val="0"/>
          <w:numId w:val="1001"/>
        </w:numPr>
        <w:pStyle w:val="Compact"/>
      </w:pPr>
      <w:r>
        <w:t xml:space="preserve">Nostalgic re-releases of classic Alexandrian cinema gems</w:t>
      </w:r>
    </w:p>
    <w:p>
      <w:pPr>
        <w:numPr>
          <w:ilvl w:val="0"/>
          <w:numId w:val="1001"/>
        </w:numPr>
        <w:pStyle w:val="Compact"/>
      </w:pPr>
      <w:r>
        <w:t xml:space="preserve">Real-time updates on local cultural events (e.g., Alexandria International Film Festival)</w:t>
      </w:r>
    </w:p>
    <w:p>
      <w:pPr>
        <w:pStyle w:val="FirstParagraph"/>
      </w:pPr>
      <w:r>
        <w:t xml:space="preserve">This localization has driven a 41% increase in user retention rates within Egypt Alexandria. Customer satisfaction scores (CSAT) reached 92% – significantly higher than the industry average of 78%. Our sales team attributes this success to deep cultural understanding and genuine connection with Alexandria's artistic community.</w:t>
      </w:r>
    </w:p>
    <w:bookmarkEnd w:id="23"/>
    <w:bookmarkStart w:id="24" w:name="challenges-and-competitive-landscape"/>
    <w:p>
      <w:pPr>
        <w:pStyle w:val="Heading2"/>
      </w:pPr>
      <w:r>
        <w:t xml:space="preserve">Challenges and Competitive Landscape</w:t>
      </w:r>
    </w:p>
    <w:p>
      <w:pPr>
        <w:pStyle w:val="FirstParagraph"/>
      </w:pPr>
      <w:r>
        <w:t xml:space="preserve">Despite strong performance, Actor faces unique challenges in Egypt Alexandria's market. The primary obstacle is the prevalence of pirated content among younger demographics. Through our sales initiatives, we've implemented targeted awareness campaigns highlighting the ethical value of supporting local artists – a message that resonates strongly with Alexandria's creative community.</w:t>
      </w:r>
    </w:p>
    <w:p>
      <w:pPr>
        <w:pStyle w:val="BodyText"/>
      </w:pPr>
      <w:r>
        <w:t xml:space="preserve">Competitor analysis reveals two key threats:</w:t>
      </w:r>
    </w:p>
    <w:p>
      <w:pPr>
        <w:numPr>
          <w:ilvl w:val="0"/>
          <w:numId w:val="1002"/>
        </w:numPr>
        <w:pStyle w:val="Compact"/>
      </w:pPr>
      <w:r>
        <w:rPr>
          <w:bCs/>
          <w:b/>
        </w:rPr>
        <w:t xml:space="preserve">Regional Player "Cinema Plus":</w:t>
      </w:r>
      <w:r>
        <w:t xml:space="preserve"> </w:t>
      </w:r>
      <w:r>
        <w:t xml:space="preserve">Offers lower-priced bundles but lacks cultural relevance to Egypt Alexandria audiences</w:t>
      </w:r>
    </w:p>
    <w:p>
      <w:pPr>
        <w:numPr>
          <w:ilvl w:val="0"/>
          <w:numId w:val="1002"/>
        </w:numPr>
        <w:pStyle w:val="Compact"/>
      </w:pPr>
      <w:r>
        <w:rPr>
          <w:bCs/>
          <w:b/>
        </w:rPr>
        <w:t xml:space="preserve">"Nile Streaming":</w:t>
      </w:r>
      <w:r>
        <w:t xml:space="preserve"> </w:t>
      </w:r>
      <w:r>
        <w:t xml:space="preserve">Has strong distribution in Cairo but minimal presence in Alexandria's coastal neighborhoods</w:t>
      </w:r>
    </w:p>
    <w:p>
      <w:pPr>
        <w:pStyle w:val="FirstParagraph"/>
      </w:pPr>
      <w:r>
        <w:t xml:space="preserve">Actor maintains competitive advantage through authentic connections with Egypt Alexandria's creative ecosystem. Our sales representatives regularly collaborate with local actors and producers to curate exclusive content, turning traditional sales interactions into meaningful cultural exchanges.</w:t>
      </w:r>
    </w:p>
    <w:bookmarkEnd w:id="24"/>
    <w:bookmarkStart w:id="25" w:name="X00720d217a63eb0684380a8a298d087cf875dd8"/>
    <w:p>
      <w:pPr>
        <w:pStyle w:val="Heading2"/>
      </w:pPr>
      <w:r>
        <w:t xml:space="preserve">Strategic Recommendations for Egypt Alexandria</w:t>
      </w:r>
    </w:p>
    <w:p>
      <w:pPr>
        <w:pStyle w:val="FirstParagraph"/>
      </w:pPr>
      <w:r>
        <w:t xml:space="preserve">Based on our Sales Report data, we propose three critical initiatives for Actor's continued success in Egypt Alexandria:</w:t>
      </w:r>
    </w:p>
    <w:p>
      <w:pPr>
        <w:numPr>
          <w:ilvl w:val="0"/>
          <w:numId w:val="1003"/>
        </w:numPr>
        <w:pStyle w:val="Compact"/>
      </w:pPr>
      <w:r>
        <w:rPr>
          <w:bCs/>
          <w:b/>
        </w:rPr>
        <w:t xml:space="preserve">Local Content Investment:</w:t>
      </w:r>
      <w:r>
        <w:t xml:space="preserve"> </w:t>
      </w:r>
      <w:r>
        <w:t xml:space="preserve">Allocate $350,000 toward producing original series featuring Alexandria-based actors. This addresses the market gap for regionally authentic content and directly supports Egypt Alexandria's creative economy.</w:t>
      </w:r>
    </w:p>
    <w:p>
      <w:pPr>
        <w:numPr>
          <w:ilvl w:val="0"/>
          <w:numId w:val="1003"/>
        </w:numPr>
        <w:pStyle w:val="Compact"/>
      </w:pPr>
      <w:r>
        <w:rPr>
          <w:bCs/>
          <w:b/>
        </w:rPr>
        <w:t xml:space="preserve">Partnership Expansion:</w:t>
      </w:r>
      <w:r>
        <w:t xml:space="preserve"> </w:t>
      </w:r>
      <w:r>
        <w:t xml:space="preserve">Form strategic alliances with Alexandria's cultural institutions including the Bibliotheca Alexandrina and Al-Sakhara Theatre to co-host exclusive events, creating high-value sales opportunities.</w:t>
      </w:r>
    </w:p>
    <w:p>
      <w:pPr>
        <w:numPr>
          <w:ilvl w:val="0"/>
          <w:numId w:val="1003"/>
        </w:numPr>
        <w:pStyle w:val="Compact"/>
      </w:pPr>
      <w:r>
        <w:rPr>
          <w:bCs/>
          <w:b/>
        </w:rPr>
        <w:t xml:space="preserve">Community Ambassador Program:</w:t>
      </w:r>
      <w:r>
        <w:t xml:space="preserve"> </w:t>
      </w:r>
      <w:r>
        <w:t xml:space="preserve">Scale our successful university ambassador model across all 12 major Alexandria universities, targeting the 500,000+ student population with tailored marketing strategies.</w:t>
      </w:r>
    </w:p>
    <w:bookmarkEnd w:id="25"/>
    <w:bookmarkStart w:id="26" w:name="conclusion"/>
    <w:p>
      <w:pPr>
        <w:pStyle w:val="Heading2"/>
      </w:pPr>
      <w:r>
        <w:t xml:space="preserve">Conclusion</w:t>
      </w:r>
    </w:p>
    <w:p>
      <w:pPr>
        <w:pStyle w:val="FirstParagraph"/>
      </w:pPr>
      <w:r>
        <w:t xml:space="preserve">The Actor Sales Report confirms Egypt Alexandria as a high-potential market where our culturally intelligent approach has driven exceptional results. This region's unique blend of historic significance and modern entertainment demand positions Actor perfectly for sustainable growth. Our sales team's deep understanding of Alexandria's social fabric – from the bustling Corniche to the intellectual circles of Al-Azhar University – remains our strongest competitive asset.</w:t>
      </w:r>
    </w:p>
    <w:p>
      <w:pPr>
        <w:pStyle w:val="BodyText"/>
      </w:pPr>
      <w:r>
        <w:t xml:space="preserve">As we look toward 2024, Actor will continue to prioritize authentic engagement with Egypt Alexandria communities. Every successful sale represents more than revenue; it's a partnership that supports local artists, enriches cultural life, and strengthens Actor's position as the entertainment partner of choice in this vibrant city. This Sales Report underscores our commitment to being not just a service provider, but an integral part of Alexandria's evolving artistic landscape.</w:t>
      </w:r>
    </w:p>
    <w:p>
      <w:pPr>
        <w:pStyle w:val="BodyText"/>
      </w:pPr>
      <w:r>
        <w:t xml:space="preserve">Actor Company - Connecting Stories, Supporting Communities</w:t>
      </w:r>
    </w:p>
    <w:p>
      <w:pPr>
        <w:pStyle w:val="BodyText"/>
      </w:pPr>
      <w:r>
        <w:t xml:space="preserve">Sales Report Generated for Egypt Alexandria Market | Q3 2023 | Actor Entertainment Group</w:t>
      </w:r>
    </w:p>
    <w:p>
      <w:pPr>
        <w:pStyle w:val="BodyText"/>
      </w:pPr>
      <w:r>
        <w:rPr>
          <w:bCs/>
          <w:b/>
        </w:rPr>
        <w:t xml:space="preserve">Key Metrics Summary:</w:t>
      </w:r>
      <w:r>
        <w:br/>
      </w:r>
      <w:r>
        <w:t xml:space="preserve">• Alexandria Market Share: 28%</w:t>
      </w:r>
      <w:r>
        <w:br/>
      </w:r>
      <w:r>
        <w:t xml:space="preserve">• Q3 Revenue Growth (YoY): +37%</w:t>
      </w:r>
      <w:r>
        <w:br/>
      </w:r>
      <w:r>
        <w:t xml:space="preserve">• Customer Retention Rate (Alexandria): 92%</w:t>
      </w:r>
      <w:r>
        <w:br/>
      </w:r>
      <w:r>
        <w:t xml:space="preserve">• Student Adoption Rate: +52%</w:t>
      </w:r>
      <w:r>
        <w:br/>
      </w:r>
      <w:r>
        <w:rPr>
          <w:bCs/>
          <w:b/>
        </w:rPr>
        <w:t xml:space="preserve">Target for Q4:</w:t>
      </w:r>
      <w:r>
        <w:t xml:space="preserve"> </w:t>
      </w:r>
      <w:r>
        <w:t xml:space="preserve">15% market share increase in Egypt Alexandria through community engagement initiatives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Report - Egypt Alexandria Market Analysis</dc:title>
  <dc:creator/>
  <dc:language>en</dc:language>
  <cp:keywords/>
  <dcterms:created xsi:type="dcterms:W3CDTF">2026-07-24T00:21:27Z</dcterms:created>
  <dcterms:modified xsi:type="dcterms:W3CDTF">2026-07-24T00:21:27Z</dcterms:modified>
</cp:coreProperties>
</file>

<file path=docProps/custom.xml><?xml version="1.0" encoding="utf-8"?>
<Properties xmlns="http://schemas.openxmlformats.org/officeDocument/2006/custom-properties" xmlns:vt="http://schemas.openxmlformats.org/officeDocument/2006/docPropsVTypes"/>
</file>