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6a1c03e6fdb70d9d9d0a86c5a309e6b4acd5e0d"/>
    <w:p>
      <w:pPr>
        <w:pStyle w:val="Heading1"/>
      </w:pPr>
      <w:r>
        <w:t xml:space="preserve">Comprehensive Sales Report for the "Actor" Product Line in Nepal Kathmandu Market</w:t>
      </w:r>
    </w:p>
    <w:p>
      <w:pPr>
        <w:pStyle w:val="FirstParagraph"/>
      </w:pPr>
      <w:r>
        <w:t xml:space="preserve">This official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market performance, strategic initiatives, and future roadmap for our flagship product line "</w:t>
      </w:r>
      <w:r>
        <w:rPr>
          <w:bCs/>
          <w:b/>
        </w:rPr>
        <w:t xml:space="preserve">Actor</w:t>
      </w:r>
      <w:r>
        <w:t xml:space="preserve">" within the dynamic urban landscape of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. Spanning Q1-Q3 2023, this document provides critical insights into how "Actor" has positioned itself as a transformative solution in Nepal's rapidly evolving consumer technology sector.</w:t>
      </w:r>
    </w:p>
    <w:bookmarkStart w:id="21" w:name="X2b48ba85907e1d6363103c90900f5f139bf838c"/>
    <w:p>
      <w:pPr>
        <w:pStyle w:val="Heading2"/>
      </w:pPr>
      <w:r>
        <w:t xml:space="preserve">Market Context: Why Actor Resonates in Kathmandu</w:t>
      </w:r>
    </w:p>
    <w:p>
      <w:pPr>
        <w:pStyle w:val="FirstParagraph"/>
      </w:pPr>
      <w:r>
        <w:t xml:space="preserve">The Kathmandu Valley represents Nepal's commercial epicenter, housing 35% of the nation's population and driving 45% of its retail economy. With a youth population exceeding 60%, digital adoption is accelerating at 28% annually. Our "Actor" product – a next-generation AI-powered personal assistant device designed for multilingual communication in emerging markets – has strategically aligned with Kathmandu's unique needs: overcoming language barriers (Nepali, English, Hindi), providing offline functionality for spotty connectivity, and offering culturally relevant content. This alignment transformed "Actor" from a standard gadget into a community solution.</w:t>
      </w:r>
    </w:p>
    <w:bookmarkStart w:id="20" w:name="Xeebd5725bd7eb8134feb2178e67489a5163e3e9"/>
    <w:p>
      <w:pPr>
        <w:pStyle w:val="Heading3"/>
      </w:pPr>
      <w:r>
        <w:t xml:space="preserve">Key Market Insights Driving Actor's Success in Nepal Kathmandu</w:t>
      </w:r>
    </w:p>
    <w:p>
      <w:pPr>
        <w:pStyle w:val="FirstParagraph"/>
      </w:pPr>
      <w:r>
        <w:rPr>
          <w:bCs/>
          <w:b/>
        </w:rPr>
        <w:t xml:space="preserve">1. Cultural Resonance:</w:t>
      </w:r>
      <w:r>
        <w:t xml:space="preserve"> </w:t>
      </w:r>
      <w:r>
        <w:t xml:space="preserve">Localized Nepali voice recognition and integration with popular local services (like e-Sewa and Khalti) created immediate adoption. "Actor" now supports 7 regional dialects beyond standard Nepali.</w:t>
      </w:r>
    </w:p>
    <w:p>
      <w:pPr>
        <w:pStyle w:val="BodyText"/>
      </w:pPr>
      <w:r>
        <w:rPr>
          <w:bCs/>
          <w:b/>
        </w:rPr>
        <w:t xml:space="preserve">2. Infrastructure Adaptation:</w:t>
      </w:r>
      <w:r>
        <w:t xml:space="preserve"> </w:t>
      </w:r>
      <w:r>
        <w:t xml:space="preserve">Kathmandu's inconsistent internet (only 41% household coverage at speeds &gt;10Mbps) demanded offline-first design – a feature "Actor" pioneered in the region.</w:t>
      </w:r>
    </w:p>
    <w:p>
      <w:pPr>
        <w:pStyle w:val="BodyText"/>
      </w:pPr>
      <w:r>
        <w:rPr>
          <w:bCs/>
          <w:b/>
        </w:rPr>
        <w:t xml:space="preserve">3. Youth-Driven Demand:</w:t>
      </w:r>
      <w:r>
        <w:t xml:space="preserve"> </w:t>
      </w:r>
      <w:r>
        <w:t xml:space="preserve">78% of initial buyers were under 30, leveraging "Actor" for education (offline language learning), business (market price checks), and social connectivity.</w:t>
      </w:r>
    </w:p>
    <w:bookmarkEnd w:id="20"/>
    <w:bookmarkEnd w:id="21"/>
    <w:bookmarkStart w:id="22" w:name="X433e5f8c25178f256dffaf5472db1905a0515e6"/>
    <w:p>
      <w:pPr>
        <w:pStyle w:val="Heading2"/>
      </w:pPr>
      <w:r>
        <w:t xml:space="preserve">Sales Performance: Quantifying Actor's Kathmandu Impact</w:t>
      </w:r>
    </w:p>
    <w:p>
      <w:pPr>
        <w:pStyle w:val="FirstParagraph"/>
      </w:pPr>
      <w:r>
        <w:t xml:space="preserve">Through strategic partnerships with Kathmandu-based distributors like Himalayan Tech Solutions and local retailers across Thamel, Durbar Square, and New Road areas, "Actor" achieved remarkable traction: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Period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Units Sold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vs Previous Period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Market Location (Kathmandu)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1,450 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Thamel (35%), New Road (28%)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3,980 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+174.5%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Durbar Square (42%), Kalimati (31%)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6,850 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+72.1%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Banepa (18%), Lalitpur (24%), Kathmandu Valley-wide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Sales Impact:</w:t>
      </w:r>
      <w:r>
        <w:t xml:space="preserve"> </w:t>
      </w:r>
      <w:r>
        <w:t xml:space="preserve">12,280 units sold across Nepal Kathmandu Valley in 9 months – exceeding projections by 310%. Revenue contribution: NPR 56.7 Cr (approx. $415,000 USD), representing a 22% market share in the AI assistant segment within Nepal's capital region.</w:t>
      </w:r>
    </w:p>
    <w:bookmarkEnd w:id="22"/>
    <w:bookmarkStart w:id="23" w:name="X599f23e98dc12770fe4e57ee26798cef2ddd92c"/>
    <w:p>
      <w:pPr>
        <w:pStyle w:val="Heading2"/>
      </w:pPr>
      <w:r>
        <w:t xml:space="preserve">Strategic Initiatives Fueling Actor's Kathmandu Adoption</w:t>
      </w:r>
    </w:p>
    <w:p>
      <w:pPr>
        <w:pStyle w:val="FirstParagraph"/>
      </w:pPr>
      <w:r>
        <w:t xml:space="preserve">Our success wasn't accidental. Targeted strategies were implemented specifically for the Nepal Kathmandu ecosystem: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Localized Partnership Model:</w:t>
      </w:r>
      <w:r>
        <w:t xml:space="preserve"> </w:t>
      </w:r>
      <w:r>
        <w:t xml:space="preserve">Collaborating with Kathmandu-based NGOs like "Tech for Nepal" to deploy "Actor" in community centers, providing free basic training during workshops – building trust through grassroots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Price Accessibility:</w:t>
      </w:r>
      <w:r>
        <w:t xml:space="preserve"> </w:t>
      </w:r>
      <w:r>
        <w:t xml:space="preserve">Introducing a 12-month installment plan (0% interest) via local banks (Kumari Bank, Nabil Bank) – making premium tech accessible to middle-income Kathmandu households.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Content Integration:</w:t>
      </w:r>
      <w:r>
        <w:t xml:space="preserve"> </w:t>
      </w:r>
      <w:r>
        <w:t xml:space="preserve">Partnering with Nepali music streaming services and news portals to pre-install region-specific content packs, avoiding "foreign product" perceptions.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Support Network:</w:t>
      </w:r>
      <w:r>
        <w:t xml:space="preserve"> </w:t>
      </w:r>
      <w:r>
        <w:t xml:space="preserve">Training 37 local technicians across Kathmandu (15 in Kathmandu Durbar, 12 in Lalitpur, 10 in Bhaktapur) for immediate after-sales support – a critical differentiator against global competitors.</w:t>
      </w:r>
    </w:p>
    <w:bookmarkEnd w:id="23"/>
    <w:bookmarkStart w:id="25" w:name="Xa14a201bb3c53c52ec3c7e845ba9acdac321820"/>
    <w:p>
      <w:pPr>
        <w:pStyle w:val="Heading2"/>
      </w:pPr>
      <w:r>
        <w:t xml:space="preserve">Overcoming Nepal Kathmandu-Specific Challenges</w:t>
      </w:r>
    </w:p>
    <w:p>
      <w:pPr>
        <w:pStyle w:val="FirstParagraph"/>
      </w:pPr>
      <w:r>
        <w:t xml:space="preserve">Navigating Kathmandu's unique business environment required innovative problem-solving:</w:t>
      </w:r>
    </w:p>
    <w:bookmarkStart w:id="24" w:name="key-challenges-our-actor-solutions"/>
    <w:p>
      <w:pPr>
        <w:pStyle w:val="Heading3"/>
      </w:pPr>
      <w:r>
        <w:t xml:space="preserve">Key Challenges &amp; Our Actor Solutions</w:t>
      </w:r>
    </w:p>
    <w:p>
      <w:pPr>
        <w:pStyle w:val="FirstParagraph"/>
      </w:pPr>
      <w:r>
        <w:rPr>
          <w:bCs/>
          <w:b/>
        </w:rPr>
        <w:t xml:space="preserve">Challenge 1: Logistics Complexity</w:t>
      </w:r>
      <w:r>
        <w:br/>
      </w:r>
      <w:r>
        <w:t xml:space="preserve">Kathmandu's narrow streets and traffic congestion (average commute time: 98 minutes daily) hindered delivery. Solution: Partnering with local motorcycle delivery services (e.g., "Bike Express") for last-mile logistics, reducing average delivery time from 72 to 18 hours.</w:t>
      </w:r>
    </w:p>
    <w:p>
      <w:pPr>
        <w:pStyle w:val="BodyText"/>
      </w:pPr>
      <w:r>
        <w:rPr>
          <w:bCs/>
          <w:b/>
        </w:rPr>
        <w:t xml:space="preserve">Challenge 2: Digital Literacy Barriers</w:t>
      </w:r>
      <w:r>
        <w:br/>
      </w:r>
      <w:r>
        <w:t xml:space="preserve">Initial user confusion about AI features. Solution: Creating "Actor" tutorial videos featuring Kathmandu locals (e.g., a Thamel shop owner using "Actor" for customer orders), distributed via Facebook – reaching 85% of target users.</w:t>
      </w:r>
    </w:p>
    <w:p>
      <w:pPr>
        <w:pStyle w:val="BodyText"/>
      </w:pPr>
      <w:r>
        <w:rPr>
          <w:bCs/>
          <w:b/>
        </w:rPr>
        <w:t xml:space="preserve">Challenge 3: Seasonal Market Fluctuations</w:t>
      </w:r>
      <w:r>
        <w:br/>
      </w:r>
      <w:r>
        <w:t xml:space="preserve">Reduced sales during monsoon season (July-August) due to mobility issues. Solution: Launching "Rainy Season Bundle" with waterproof cases and offline content packs, maintaining 92% of Q2 sales volume during monsoon.</w:t>
      </w:r>
    </w:p>
    <w:bookmarkEnd w:id="24"/>
    <w:bookmarkEnd w:id="25"/>
    <w:bookmarkStart w:id="26" w:name="Xaeb2c9afbb74c62ccc94ca2faef9b8fe37a589a"/>
    <w:p>
      <w:pPr>
        <w:pStyle w:val="Heading2"/>
      </w:pPr>
      <w:r>
        <w:t xml:space="preserve">Future Roadmap: Actor's Expansion in Nepal Kathmandu</w:t>
      </w:r>
    </w:p>
    <w:p>
      <w:pPr>
        <w:pStyle w:val="FirstParagraph"/>
      </w:pPr>
      <w:r>
        <w:t xml:space="preserve">Building on this foundation, our Phase 2 strategy focuses on deepening "Actor" integration within Kathmandu's fabric: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Collaboration:</w:t>
      </w:r>
      <w:r>
        <w:t xml:space="preserve"> </w:t>
      </w:r>
      <w:r>
        <w:t xml:space="preserve">Partnering with Kathmandu Metropolitan City for public infrastructure – piloting "Actor" kiosks at tourist hotspots (Pashupatinath, Swayambhunath) for multilingual visitor assistance.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Education Sector Expansion:</w:t>
      </w:r>
      <w:r>
        <w:t xml:space="preserve"> </w:t>
      </w:r>
      <w:r>
        <w:t xml:space="preserve">Negotiating bulk contracts with Kathmandu universities and schools to integrate "Actor" into digital literacy programs.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Distribution Network Growth:</w:t>
      </w:r>
      <w:r>
        <w:t xml:space="preserve"> </w:t>
      </w:r>
      <w:r>
        <w:t xml:space="preserve">Establishing 5 new retail hubs across Kathmandu Valley (Kirtipur, Bouddhanath, Patan) by Q1 2024 to serve the growing suburban population.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Localization:</w:t>
      </w:r>
      <w:r>
        <w:t xml:space="preserve"> </w:t>
      </w:r>
      <w:r>
        <w:t xml:space="preserve">Developing Nepal-specific features like "Monsoon Mode" (enhanced offline weather alerts) and integration with local agricultural services for Kathmandu Valley's peri-urban farming communities.</w:t>
      </w:r>
    </w:p>
    <w:bookmarkEnd w:id="26"/>
    <w:bookmarkStart w:id="27" w:name="X1828f09d38e284b055af88ab3086dd82213ea06"/>
    <w:p>
      <w:pPr>
        <w:pStyle w:val="Heading2"/>
      </w:pPr>
      <w:r>
        <w:t xml:space="preserve">Conclusion: Actor as Catalyst for Digital Inclusion in Nepal Kathmandu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"Actor" has transcended being merely a consumer product in the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 </w:t>
      </w:r>
      <w:r>
        <w:t xml:space="preserve">market. It has become a catalyst for digital inclusion, bridging communication gaps in one of South Asia's most linguistically diverse cities. Our strategic focus on cultural relevance, infrastructure adaptation, and community partnership – rather than generic global tactics – created sustainable growth where competitors struggled.</w:t>
      </w:r>
    </w:p>
    <w:p>
      <w:pPr>
        <w:pStyle w:val="BodyText"/>
      </w:pPr>
      <w:r>
        <w:t xml:space="preserve">As we look ahead, the "Actor" journey in Kathmandu proves that technology must serve local needs to thrive. With 73% of current users recommending "Actor" to friends (vs. industry average of 42%), and our target market expanding beyond Kathmandu into Nepal's secondary cities, this is not just a sales success story – it's the blueprint for meaningful tech adoption across emerging markets. The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product line isn't just selling in Nepal Kathmandu; it's becoming an integral part of how the city communicates, learns, and grows.</w:t>
      </w:r>
    </w:p>
    <w:p>
      <w:pPr>
        <w:pStyle w:val="BodyText"/>
      </w:pPr>
      <w:r>
        <w:t xml:space="preserve">Prepared by: Global Sales Intelligence Division | Date: October 26, 2023 | Confidential - Nepal Kathmandu Market Report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Sales Report: Nepal Kathmandu Market Analysis</dc:title>
  <dc:creator/>
  <dc:language>en</dc:language>
  <cp:keywords/>
  <dcterms:created xsi:type="dcterms:W3CDTF">2025-12-11T15:56:56Z</dcterms:created>
  <dcterms:modified xsi:type="dcterms:W3CDTF">2025-12-11T15:56:56Z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