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Aerospace</w:t>
      </w:r>
      <w:r>
        <w:t xml:space="preserve"> </w:t>
      </w:r>
      <w:r>
        <w:t xml:space="preserve">Engineering</w:t>
      </w:r>
      <w:r>
        <w:t xml:space="preserve"> </w:t>
      </w:r>
      <w:r>
        <w:t xml:space="preserve">Services</w:t>
      </w:r>
      <w:r>
        <w:t xml:space="preserve"> </w:t>
      </w:r>
      <w:r>
        <w:t xml:space="preserve">in</w:t>
      </w:r>
      <w:r>
        <w:t xml:space="preserve"> </w:t>
      </w:r>
      <w:r>
        <w:t xml:space="preserve">Ivory</w:t>
      </w:r>
      <w:r>
        <w:t xml:space="preserve"> </w:t>
      </w:r>
      <w:r>
        <w:t xml:space="preserve">Coast</w:t>
      </w:r>
      <w:r>
        <w:t xml:space="preserve"> </w:t>
      </w:r>
      <w:r>
        <w:t xml:space="preserve">Abidjan</w:t>
      </w:r>
    </w:p>
    <w:bookmarkStart w:id="27" w:name="X492eb8d534f1d6857702f2010f8ef6dae231e33"/>
    <w:p>
      <w:pPr>
        <w:pStyle w:val="Heading1"/>
      </w:pPr>
      <w:r>
        <w:t xml:space="preserve">Sales Report: Aerospace Engineering Services in Ivory Coast Abidjan (Q1-Q4 2023)</w:t>
      </w:r>
    </w:p>
    <w:p>
      <w:pPr>
        <w:pStyle w:val="FirstParagraph"/>
      </w:pPr>
      <w:r>
        <w:rPr>
          <w:bCs/>
          <w:b/>
        </w:rPr>
        <w:t xml:space="preserve">This comprehensive Sales Report details the performance of aerospace engineering services across Ivory Coast Abidjan during the fiscal year 2023. The document analyzes market dynamics, sales achievements, and strategic opportunities for Aerospace Engineers operating in this rapidly evolving West African hub. As Abidjan emerges as a key economic center for aviation infrastructure development in Africa, this report provides critical insights for stakeholders seeking to capitalize on the region's growth potential.</w:t>
      </w:r>
    </w:p>
    <w:bookmarkStart w:id="20" w:name="executive-summary"/>
    <w:p>
      <w:pPr>
        <w:pStyle w:val="Heading2"/>
      </w:pPr>
      <w:r>
        <w:t xml:space="preserve">Executive Summary</w:t>
      </w:r>
    </w:p>
    <w:p>
      <w:pPr>
        <w:pStyle w:val="FirstParagraph"/>
      </w:pPr>
      <w:r>
        <w:t xml:space="preserve">The aerospace engineering sector in Ivory Coast Abidjan has demonstrated remarkable resilience and expansion throughout 2023, with sales revenue increasing by 37% year-over-year. This growth trajectory positions Abidjan as the premier hub for aerospace engineering services across Francophone West Africa. The success is directly attributable to strategic investments in aviation infrastructure, government initiatives supporting air transport modernization, and the growing demand for specialized Aerospace Engineer expertise to service regional airlines and emerging logistics networks.</w:t>
      </w:r>
    </w:p>
    <w:p>
      <w:pPr>
        <w:pStyle w:val="BodyText"/>
      </w:pPr>
      <w:r>
        <w:t xml:space="preserve">Notably, our firm's sales team achieved 108% of annual targets through targeted engagement with key clients including Air Côte d'Ivoire, Abidjan Airport Authority (AIA), and international logistics partners. This performance underscores the critical role of locally embedded Aerospace Engineers in navigating Ivory Coast's unique regulatory landscape while delivering technically precise solutions.</w:t>
      </w:r>
    </w:p>
    <w:bookmarkEnd w:id="20"/>
    <w:bookmarkStart w:id="21" w:name="Xb8f91de37d72d32e36ea48687add93f1efc47a9"/>
    <w:p>
      <w:pPr>
        <w:pStyle w:val="Heading2"/>
      </w:pPr>
      <w:r>
        <w:t xml:space="preserve">Market Analysis: Ivory Coast Abidjan Context</w:t>
      </w:r>
    </w:p>
    <w:p>
      <w:pPr>
        <w:pStyle w:val="FirstParagraph"/>
      </w:pPr>
      <w:r>
        <w:t xml:space="preserve">Ivory Coast Abidjan's strategic location as a gateway to 35 African nations has fueled unprecedented aviation investment. The government's "Vision 2030" initiative prioritizes airport modernization, with Abidjan's Félix Houphouët-Boigny International Airport undergoing a $1.2 billion expansion – creating massive opportunities for Aerospace Engineering services. Our data reveals that 87% of current sales pipelines directly relate to this infrastructure project.</w:t>
      </w:r>
    </w:p>
    <w:p>
      <w:pPr>
        <w:pStyle w:val="BodyText"/>
      </w:pPr>
      <w:r>
        <w:t xml:space="preserve">Key market drivers include:</w:t>
      </w:r>
    </w:p>
    <w:p>
      <w:pPr>
        <w:numPr>
          <w:ilvl w:val="0"/>
          <w:numId w:val="1001"/>
        </w:numPr>
        <w:pStyle w:val="Compact"/>
      </w:pPr>
      <w:r>
        <w:rPr>
          <w:bCs/>
          <w:b/>
        </w:rPr>
        <w:t xml:space="preserve">Regulatory Modernization:</w:t>
      </w:r>
      <w:r>
        <w:t xml:space="preserve"> </w:t>
      </w:r>
      <w:r>
        <w:t xml:space="preserve">Ivory Coast's adoption of new aviation safety standards requiring continuous Aerospace Engineer oversight</w:t>
      </w:r>
    </w:p>
    <w:p>
      <w:pPr>
        <w:numPr>
          <w:ilvl w:val="0"/>
          <w:numId w:val="1001"/>
        </w:numPr>
        <w:pStyle w:val="Compact"/>
      </w:pPr>
      <w:r>
        <w:rPr>
          <w:bCs/>
          <w:b/>
        </w:rPr>
        <w:t xml:space="preserve">Military &amp; Civilian Dual-Use Projects:</w:t>
      </w:r>
      <w:r>
        <w:t xml:space="preserve"> </w:t>
      </w:r>
      <w:r>
        <w:t xml:space="preserve">Increased defense contracts with international partners necessitating local engineering talent</w:t>
      </w:r>
    </w:p>
    <w:p>
      <w:pPr>
        <w:numPr>
          <w:ilvl w:val="0"/>
          <w:numId w:val="1001"/>
        </w:numPr>
        <w:pStyle w:val="Compact"/>
      </w:pPr>
      <w:r>
        <w:rPr>
          <w:bCs/>
          <w:b/>
        </w:rPr>
        <w:t xml:space="preserve">Sustainable Aviation Initiatives:</w:t>
      </w:r>
      <w:r>
        <w:t xml:space="preserve"> </w:t>
      </w:r>
      <w:r>
        <w:t xml:space="preserve">Rising demand for fuel-efficient aircraft integration services (32% of new sales in Q4)</w:t>
      </w:r>
    </w:p>
    <w:bookmarkEnd w:id="21"/>
    <w:bookmarkStart w:id="22" w:name="X2a72ed966744626d2ce9f2c51131900f932d318"/>
    <w:p>
      <w:pPr>
        <w:pStyle w:val="Heading2"/>
      </w:pPr>
      <w:r>
        <w:t xml:space="preserve">Sales Performance Breakdown by Service Category</w:t>
      </w:r>
    </w:p>
    <w:p>
      <w:pPr>
        <w:pStyle w:val="FirstParagraph"/>
      </w:pPr>
      <w:r>
        <w:t xml:space="preserve">Service Category</w:t>
      </w:r>
    </w:p>
    <w:p>
      <w:pPr>
        <w:pStyle w:val="BodyText"/>
      </w:pPr>
      <w:r>
        <w:t xml:space="preserve">Q1 2023 Sales (USD)</w:t>
      </w:r>
    </w:p>
    <w:p>
      <w:pPr>
        <w:pStyle w:val="BodyText"/>
      </w:pPr>
      <w:r>
        <w:t xml:space="preserve">Q4 2023 Sales (USD)</w:t>
      </w:r>
    </w:p>
    <w:p>
      <w:pPr>
        <w:pStyle w:val="BodyText"/>
      </w:pPr>
      <w:r>
        <w:t xml:space="preserve">% Growth</w:t>
      </w:r>
    </w:p>
    <w:p>
      <w:pPr>
        <w:pStyle w:val="BodyText"/>
      </w:pPr>
      <w:r>
        <w:t xml:space="preserve">Primary Client Segments in Abidjan</w:t>
      </w:r>
    </w:p>
    <w:p>
      <w:pPr>
        <w:pStyle w:val="BodyText"/>
      </w:pPr>
      <w:r>
        <w:t xml:space="preserve">Airport Infrastructure Engineering</w:t>
      </w:r>
    </w:p>
    <w:p>
      <w:pPr>
        <w:pStyle w:val="BodyText"/>
      </w:pPr>
      <w:r>
        <w:t xml:space="preserve">$185,000</w:t>
      </w:r>
    </w:p>
    <w:p>
      <w:pPr>
        <w:pStyle w:val="BodyText"/>
      </w:pPr>
      <w:r>
        <w:t xml:space="preserve">$620,000</w:t>
      </w:r>
    </w:p>
    <w:p>
      <w:pPr>
        <w:pStyle w:val="BodyText"/>
      </w:pPr>
      <w:r>
        <w:t xml:space="preserve">235%</w:t>
      </w:r>
    </w:p>
    <w:p>
      <w:pPr>
        <w:pStyle w:val="BodyText"/>
      </w:pPr>
      <w:r>
        <w:t xml:space="preserve">AIA, Aéroports de Côte d'Ivoire, EU Infrastructure Fund</w:t>
      </w:r>
    </w:p>
    <w:p>
      <w:pPr>
        <w:pStyle w:val="BodyText"/>
      </w:pPr>
      <w:r>
        <w:t xml:space="preserve">Aircraft Maintenance Systems Integration</w:t>
      </w:r>
    </w:p>
    <w:p>
      <w:pPr>
        <w:pStyle w:val="BodyText"/>
      </w:pPr>
      <w:r>
        <w:t xml:space="preserve">$98,500</w:t>
      </w:r>
    </w:p>
    <w:p>
      <w:pPr>
        <w:pStyle w:val="BodyText"/>
      </w:pPr>
      <w:r>
        <w:t xml:space="preserve">$312,000</w:t>
      </w:r>
    </w:p>
    <w:p>
      <w:pPr>
        <w:pStyle w:val="BodyText"/>
      </w:pPr>
      <w:r>
        <w:t xml:space="preserve">216%</w:t>
      </w:r>
    </w:p>
    <w:p>
      <w:pPr>
        <w:pStyle w:val="BodyText"/>
      </w:pPr>
      <w:r>
        <w:t xml:space="preserve">Air Côte d'Ivoire, Ethiopian Airlines Regional Hub</w:t>
      </w:r>
    </w:p>
    <w:p>
      <w:pPr>
        <w:pStyle w:val="BodyText"/>
      </w:pPr>
      <w:r>
        <w:t xml:space="preserve">Avionics Software Development</w:t>
      </w:r>
    </w:p>
    <w:p>
      <w:pPr>
        <w:pStyle w:val="BodyText"/>
      </w:pPr>
      <w:r>
        <w:t xml:space="preserve">$54,300</w:t>
      </w:r>
    </w:p>
    <w:p>
      <w:pPr>
        <w:pStyle w:val="BodyText"/>
      </w:pPr>
      <w:r>
        <w:t xml:space="preserve">$189,200d&gt; $189,200</w:t>
      </w:r>
    </w:p>
    <w:p>
      <w:pPr>
        <w:pStyle w:val="BodyText"/>
      </w:pPr>
      <w:r>
        <w:t xml:space="preserve">248%</w:t>
      </w:r>
    </w:p>
    <w:p>
      <w:pPr>
        <w:pStyle w:val="BodyText"/>
      </w:pPr>
      <w:r>
        <w:t xml:space="preserve">Dassault Aviation Partners, Regional Air Traffic Control</w:t>
      </w:r>
    </w:p>
    <w:p>
      <w:pPr>
        <w:pStyle w:val="BodyText"/>
      </w:pPr>
      <w:r>
        <w:rPr>
          <w:bCs/>
          <w:b/>
        </w:rPr>
        <w:t xml:space="preserve">Total</w:t>
      </w:r>
    </w:p>
    <w:p>
      <w:pPr>
        <w:pStyle w:val="BodyText"/>
      </w:pPr>
      <w:r>
        <w:rPr>
          <w:bCs/>
          <w:b/>
        </w:rPr>
        <w:t xml:space="preserve">$337,800</w:t>
      </w:r>
    </w:p>
    <w:p>
      <w:pPr>
        <w:pStyle w:val="BodyText"/>
      </w:pPr>
      <w:r>
        <w:rPr>
          <w:bCs/>
          <w:b/>
        </w:rPr>
        <w:t xml:space="preserve">$1,121,200</w:t>
      </w:r>
    </w:p>
    <w:p>
      <w:pPr>
        <w:pStyle w:val="BodyText"/>
      </w:pPr>
      <w:r>
        <w:rPr>
          <w:bCs/>
          <w:b/>
        </w:rPr>
        <w:t xml:space="preserve">232%</w:t>
      </w:r>
    </w:p>
    <w:p>
      <w:pPr>
        <w:pStyle w:val="BodyText"/>
      </w:pPr>
      <w:r>
        <w:t xml:space="preserve"> </w:t>
      </w:r>
    </w:p>
    <w:bookmarkEnd w:id="22"/>
    <w:bookmarkStart w:id="23" w:name="Xeccac29baba4faa35d4cee00f7401a9cca12a92"/>
    <w:p>
      <w:pPr>
        <w:pStyle w:val="Heading2"/>
      </w:pPr>
      <w:r>
        <w:t xml:space="preserve">Role of the Local Aerospace Engineer in Abidjan's Market</w:t>
      </w:r>
    </w:p>
    <w:p>
      <w:pPr>
        <w:pStyle w:val="FirstParagraph"/>
      </w:pPr>
      <w:r>
        <w:t xml:space="preserve">The success of our sales strategy hinges on the unique value proposition offered by locally based Aerospace Engineers. Unlike international firms relying on remote support, our Abidjan-based engineering team possesses critical advantages:</w:t>
      </w:r>
    </w:p>
    <w:p>
      <w:pPr>
        <w:numPr>
          <w:ilvl w:val="0"/>
          <w:numId w:val="1002"/>
        </w:numPr>
        <w:pStyle w:val="Compact"/>
      </w:pPr>
      <w:r>
        <w:rPr>
          <w:bCs/>
          <w:b/>
        </w:rPr>
        <w:t xml:space="preserve">Cultural &amp; Regulatory Fluency:</w:t>
      </w:r>
      <w:r>
        <w:t xml:space="preserve"> </w:t>
      </w:r>
      <w:r>
        <w:t xml:space="preserve">Mastery of Ivorian aviation regulations (Côte d'Ivoire Civil Aviation Authority) and local business protocols</w:t>
      </w:r>
    </w:p>
    <w:p>
      <w:pPr>
        <w:numPr>
          <w:ilvl w:val="0"/>
          <w:numId w:val="1002"/>
        </w:numPr>
        <w:pStyle w:val="Compact"/>
      </w:pPr>
      <w:r>
        <w:rPr>
          <w:bCs/>
          <w:b/>
        </w:rPr>
        <w:t xml:space="preserve">Real-Time Problem Resolution:</w:t>
      </w:r>
      <w:r>
        <w:t xml:space="preserve"> </w:t>
      </w:r>
      <w:r>
        <w:t xml:space="preserve">Ability to conduct on-site diagnostics at Abidjan's airport complex within 2 hours versus 72+ hour international response times</w:t>
      </w:r>
    </w:p>
    <w:p>
      <w:pPr>
        <w:numPr>
          <w:ilvl w:val="0"/>
          <w:numId w:val="1002"/>
        </w:numPr>
        <w:pStyle w:val="Compact"/>
      </w:pPr>
      <w:r>
        <w:rPr>
          <w:bCs/>
          <w:b/>
        </w:rPr>
        <w:t xml:space="preserve">Local Talent Development:</w:t>
      </w:r>
      <w:r>
        <w:t xml:space="preserve"> </w:t>
      </w:r>
      <w:r>
        <w:t xml:space="preserve">Our team has trained 42 Ivorian engineers through partnerships with Université Félix Houphouët-Boigny, creating sustainable client relationships</w:t>
      </w:r>
    </w:p>
    <w:p>
      <w:pPr>
        <w:pStyle w:val="FirstParagraph"/>
      </w:pPr>
      <w:r>
        <w:t xml:space="preserve">A prime example is our $850,000 contract with the Abidjan Airport Authority for runway safety system upgrades. The deal was secured because our Aerospace Engineer demonstrated immediate understanding of local weather patterns affecting runway friction testing – a detail international competitors overlooked during proposals.</w:t>
      </w:r>
    </w:p>
    <w:bookmarkEnd w:id="23"/>
    <w:bookmarkStart w:id="24" w:name="X540a8a7eb52a4d18c65a73b247acf3a3da7d544"/>
    <w:p>
      <w:pPr>
        <w:pStyle w:val="Heading2"/>
      </w:pPr>
      <w:r>
        <w:t xml:space="preserve">Key Challenges and Strategic Opportunities</w:t>
      </w:r>
    </w:p>
    <w:p>
      <w:pPr>
        <w:pStyle w:val="FirstParagraph"/>
      </w:pPr>
      <w:r>
        <w:rPr>
          <w:bCs/>
          <w:b/>
        </w:rPr>
        <w:t xml:space="preserve">Market Challenge:</w:t>
      </w:r>
      <w:r>
        <w:t xml:space="preserve"> </w:t>
      </w:r>
      <w:r>
        <w:t xml:space="preserve">Talent retention in Ivory Coast Abidjan remains critical as global firms aggressively poach local Aerospace Engineers. Our sales data shows 15% of proposed contracts were lost due to client concerns about team continuity.</w:t>
      </w:r>
    </w:p>
    <w:p>
      <w:pPr>
        <w:pStyle w:val="BodyText"/>
      </w:pPr>
      <w:r>
        <w:rPr>
          <w:bCs/>
          <w:b/>
        </w:rPr>
        <w:t xml:space="preserve">Strategic Opportunity:</w:t>
      </w:r>
      <w:r>
        <w:t xml:space="preserve"> </w:t>
      </w:r>
      <w:r>
        <w:t xml:space="preserve">The $200M West African Aviation Security Fund presents immediate sales potential. We've already secured 3 pre-qualification stages through our Abidjan office, with a dedicated Aerospace Engineer embedded in the Ministry of Transport's security task force since Q2 2023.</w:t>
      </w:r>
    </w:p>
    <w:bookmarkEnd w:id="24"/>
    <w:bookmarkStart w:id="25" w:name="X68eb6ac94cfde27eee76af4e8c60c5ec4b2bc44"/>
    <w:p>
      <w:pPr>
        <w:pStyle w:val="Heading2"/>
      </w:pPr>
      <w:r>
        <w:t xml:space="preserve">Future Sales Strategy for Ivory Coast Abidjan</w:t>
      </w:r>
    </w:p>
    <w:p>
      <w:pPr>
        <w:pStyle w:val="FirstParagraph"/>
      </w:pPr>
      <w:r>
        <w:t xml:space="preserve">Based on 14 months of market intelligence, our revised sales strategy focuses on three pillars:</w:t>
      </w:r>
    </w:p>
    <w:p>
      <w:pPr>
        <w:numPr>
          <w:ilvl w:val="0"/>
          <w:numId w:val="1003"/>
        </w:numPr>
        <w:pStyle w:val="Compact"/>
      </w:pPr>
      <w:r>
        <w:rPr>
          <w:bCs/>
          <w:b/>
        </w:rPr>
        <w:t xml:space="preserve">Hyper-Local Engineering Partnerships:</w:t>
      </w:r>
      <w:r>
        <w:t xml:space="preserve"> </w:t>
      </w:r>
      <w:r>
        <w:t xml:space="preserve">Establishing co-working facilities with Ivorian engineering schools to create pipeline of talent for Abidjan-based Aerospace Engineers. Target: 50+ new local engineers by Q2 2024.</w:t>
      </w:r>
    </w:p>
    <w:p>
      <w:pPr>
        <w:numPr>
          <w:ilvl w:val="0"/>
          <w:numId w:val="1003"/>
        </w:numPr>
        <w:pStyle w:val="Compact"/>
      </w:pPr>
      <w:r>
        <w:rPr>
          <w:bCs/>
          <w:b/>
        </w:rPr>
        <w:t xml:space="preserve">Digital Sales Enablement:</w:t>
      </w:r>
      <w:r>
        <w:t xml:space="preserve"> </w:t>
      </w:r>
      <w:r>
        <w:t xml:space="preserve">Developing an Arabic-French-English multilingual client portal showcasing Abidjan-specific case studies (e.g., "How Our Aerospace Engineer Solved Lagos-to-Abidjan Air Traffic Congestion").</w:t>
      </w:r>
    </w:p>
    <w:p>
      <w:pPr>
        <w:numPr>
          <w:ilvl w:val="0"/>
          <w:numId w:val="1003"/>
        </w:numPr>
        <w:pStyle w:val="Compact"/>
      </w:pPr>
      <w:r>
        <w:rPr>
          <w:bCs/>
          <w:b/>
        </w:rPr>
        <w:t xml:space="preserve">Government Engagement Framework:</w:t>
      </w:r>
      <w:r>
        <w:t xml:space="preserve"> </w:t>
      </w:r>
      <w:r>
        <w:t xml:space="preserve">Creating a formalized process to submit proposals directly to the Ministry of Transport's aviation division, leveraging our on-ground Aerospace Engineer as the primary technical liaison.</w:t>
      </w:r>
    </w:p>
    <w:bookmarkEnd w:id="25"/>
    <w:bookmarkStart w:id="26" w:name="conclusion-the-path-forward-in-abidjan"/>
    <w:p>
      <w:pPr>
        <w:pStyle w:val="Heading2"/>
      </w:pPr>
      <w:r>
        <w:t xml:space="preserve">Conclusion: The Path Forward in Abidjan</w:t>
      </w:r>
    </w:p>
    <w:p>
      <w:pPr>
        <w:pStyle w:val="FirstParagraph"/>
      </w:pPr>
      <w:r>
        <w:t xml:space="preserve">This Sales Report unequivocally demonstrates that Ivory Coast Abidjan represents one of Africa's most promising aerospace engineering markets. The 37% revenue growth and strategic positioning within government infrastructure projects validate our regional investment. Crucially, the success is directly tied to having skilled Aerospace Engineers physically present in Abidjan – a factor we've consistently emphasized to clients through on-site demonstrations and technical workshops.</w:t>
      </w:r>
    </w:p>
    <w:p>
      <w:pPr>
        <w:pStyle w:val="BodyText"/>
      </w:pPr>
      <w:r>
        <w:t xml:space="preserve">As we enter 2024, our sales targets have been increased by 55% based on confirmed pipeline from current projects. We are particularly bullish about the new air freight corridors being established between Abidjan and major Chinese manufacturing centers – an opportunity where our local Aerospace Engineer team's understanding of both Western and Eastern aviation protocols provides a decisive competitive edge.</w:t>
      </w:r>
    </w:p>
    <w:p>
      <w:pPr>
        <w:pStyle w:val="BodyText"/>
      </w:pPr>
      <w:r>
        <w:t xml:space="preserve">The future of aerospace engineering sales in Ivory Coast Abidjan rests on maintaining our commitment to local talent development while delivering solutions that address the unique operational challenges of West Africa's fastest-growing aviation hub. With 87% client retention rate achieved through our Abidjan-based Aerospace Engineers, this model is now the blueprint for all our African operations.</w:t>
      </w:r>
    </w:p>
    <w:p>
      <w:pPr>
        <w:pStyle w:val="BodyText"/>
      </w:pPr>
      <w:r>
        <w:rPr>
          <w:bCs/>
          <w:b/>
        </w:rPr>
        <w:t xml:space="preserve">Prepared By:</w:t>
      </w:r>
      <w:r>
        <w:t xml:space="preserve"> </w:t>
      </w:r>
      <w:r>
        <w:t xml:space="preserve">International Aerospace Solutions (IAS) Sales &amp; Strategy Team</w:t>
      </w:r>
      <w:r>
        <w:br/>
      </w:r>
      <w:r>
        <w:rPr>
          <w:bCs/>
          <w:b/>
        </w:rPr>
        <w:t xml:space="preserve">Location:</w:t>
      </w:r>
      <w:r>
        <w:t xml:space="preserve"> </w:t>
      </w:r>
      <w:r>
        <w:t xml:space="preserve">Abidjan, Ivory Coast</w:t>
      </w:r>
      <w:r>
        <w:br/>
      </w:r>
      <w:r>
        <w:rPr>
          <w:bCs/>
          <w:b/>
        </w:rPr>
        <w:t xml:space="preserve">Date:</w:t>
      </w:r>
      <w:r>
        <w:t xml:space="preserve"> </w:t>
      </w:r>
      <w:r>
        <w:t xml:space="preserve">January 15, 2024</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Aerospace Engineering Services in Ivory Coast Abidjan</dc:title>
  <dc:creator/>
  <dc:language>en</dc:language>
  <cp:keywords/>
  <dcterms:created xsi:type="dcterms:W3CDTF">2026-07-23T01:59:54Z</dcterms:created>
  <dcterms:modified xsi:type="dcterms:W3CDTF">2026-07-23T01:59:54Z</dcterms:modified>
</cp:coreProperties>
</file>

<file path=docProps/custom.xml><?xml version="1.0" encoding="utf-8"?>
<Properties xmlns="http://schemas.openxmlformats.org/officeDocument/2006/custom-properties" xmlns:vt="http://schemas.openxmlformats.org/officeDocument/2006/docPropsVTypes"/>
</file>