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Market</w:t>
      </w:r>
      <w:r>
        <w:t xml:space="preserve"> </w:t>
      </w:r>
      <w:r>
        <w:t xml:space="preserve">Report:</w:t>
      </w:r>
      <w:r>
        <w:t xml:space="preserve"> </w:t>
      </w:r>
      <w:r>
        <w:t xml:space="preserve">Nigeria</w:t>
      </w:r>
      <w:r>
        <w:t xml:space="preserve"> </w:t>
      </w:r>
      <w:r>
        <w:t xml:space="preserve">Abuja</w:t>
      </w:r>
    </w:p>
    <w:bookmarkStart w:id="33" w:name="X6ea5b767e5533b65d348e89bde3ccd50576670e"/>
    <w:p>
      <w:pPr>
        <w:pStyle w:val="Heading1"/>
      </w:pPr>
      <w:r>
        <w:t xml:space="preserve">Aerospace Engineering Sales Market Analysis Report: Strategic Opportunities in Nigeria Abuja (Q3 2024)</w:t>
      </w:r>
    </w:p>
    <w:p>
      <w:pPr>
        <w:pStyle w:val="FirstParagraph"/>
      </w:pPr>
      <w:r>
        <w:rPr>
          <w:bCs/>
          <w:b/>
        </w:rPr>
        <w:t xml:space="preserve">Prepared For:</w:t>
      </w:r>
      <w:r>
        <w:t xml:space="preserve"> </w:t>
      </w:r>
      <w:r>
        <w:t xml:space="preserve">Executive Leadership, Nigerian Aerospace Development Council (NADC), Abuja</w:t>
      </w:r>
      <w:r>
        <w:br/>
      </w:r>
      <w:r>
        <w:rPr>
          <w:bCs/>
          <w:b/>
        </w:rPr>
        <w:t xml:space="preserve">Date:</w:t>
      </w:r>
      <w:r>
        <w:t xml:space="preserve"> </w:t>
      </w:r>
      <w:r>
        <w:t xml:space="preserve">October 26, 2024</w:t>
      </w:r>
      <w:r>
        <w:br/>
      </w:r>
      <w:r>
        <w:rPr>
          <w:bCs/>
          <w:b/>
        </w:rPr>
        <w:t xml:space="preserve">Report Author:</w:t>
      </w:r>
      <w:r>
        <w:t xml:space="preserve"> </w:t>
      </w:r>
      <w:r>
        <w:t xml:space="preserve">Strategic Market Intelligence Division</w:t>
      </w:r>
    </w:p>
    <w:bookmarkStart w:id="20" w:name="i.-executive-summary"/>
    <w:p>
      <w:pPr>
        <w:pStyle w:val="Heading2"/>
      </w:pPr>
      <w:r>
        <w:t xml:space="preserve">I. Executive Summary</w:t>
      </w:r>
    </w:p>
    <w:p>
      <w:pPr>
        <w:pStyle w:val="FirstParagraph"/>
      </w:pPr>
      <w:r>
        <w:t xml:space="preserve">This report details the rapidly evolving demand for qualified Aerospace Engineers across Nigeria, with particular focus on the Abuja Federal Capital Territory (FCT) as the epicenter of national aerospace strategy implementation. The Nigerian government's ambitious space and aviation sector expansion plans have created an unprecedented market opportunity for engineering talent and specialized consultancy services. In Abuja, where key ministries (Nigeria Civil Aviation Authority - NIA, National Space Research and Development Agency - NASRDA), defense contractors, and international aviation partners maintain headquarters, demand for Aerospace Engineers has surged by 42% YoY. This report outlines actionable sales strategies to capitalize on this high-growth market in Nigeria Abuja.</w:t>
      </w:r>
    </w:p>
    <w:bookmarkEnd w:id="20"/>
    <w:bookmarkStart w:id="21" w:name="Xf42c3e0bcda40a0ba8b83513f4bd8a679dfccf6"/>
    <w:p>
      <w:pPr>
        <w:pStyle w:val="Heading2"/>
      </w:pPr>
      <w:r>
        <w:t xml:space="preserve">II. Market Context: Nigeria Abuja as the Aerospace Command Center</w:t>
      </w:r>
    </w:p>
    <w:p>
      <w:pPr>
        <w:pStyle w:val="FirstParagraph"/>
      </w:pPr>
      <w:r>
        <w:t xml:space="preserve">Nigeria Abuja is not merely a location—it is the strategic nerve center for all national aerospace initiatives. The FCT hosts NASRDA's primary operations, NIA's regulatory headquarters, and the newly established Nigerian Aeronautical Engineering &amp; Design Company (NAEDC), which directly reports to the Federal Ministry of Aviation. This concentration of decision-makers creates a unique sales ecosystem where specialized Aerospace Engineer expertise directly influences multi-million dollar procurement contracts.</w:t>
      </w:r>
    </w:p>
    <w:p>
      <w:pPr>
        <w:pStyle w:val="BodyText"/>
      </w:pPr>
      <w:r>
        <w:t xml:space="preserve">The Nigerian National Space Policy 2023, approved by President Tinubu's administration, mandates Abuja-based agencies to deploy 5 new satellite systems by 2026. This requires continuous recruitment and upskilling of Aerospace Engineers. Furthermore, the ongoing overhaul of Nigeria's aviation infrastructure—evidenced by the $1.8 billion Murtala Muhammed International Airport (MMIA) expansion project in Abuja—demands constant engineering oversight.</w:t>
      </w:r>
    </w:p>
    <w:bookmarkEnd w:id="21"/>
    <w:bookmarkStart w:id="24" w:name="Xa65d02d2b4ea42acf33aeabea44f6a4ac4a2bf2"/>
    <w:p>
      <w:pPr>
        <w:pStyle w:val="Heading2"/>
      </w:pPr>
      <w:r>
        <w:t xml:space="preserve">III. Sales Opportunity: Demand Drivers for Aerospace Engineering Services</w:t>
      </w:r>
    </w:p>
    <w:bookmarkStart w:id="22" w:name="a.-government-contract-pipeline"/>
    <w:p>
      <w:pPr>
        <w:pStyle w:val="Heading3"/>
      </w:pPr>
      <w:r>
        <w:t xml:space="preserve">A. Government Contract Pipeline</w:t>
      </w:r>
    </w:p>
    <w:p>
      <w:pPr>
        <w:pStyle w:val="FirstParagraph"/>
      </w:pPr>
      <w:r>
        <w:t xml:space="preserve">Nigeria Abuja's Federal Government procurement pipeline includes:</w:t>
      </w:r>
    </w:p>
    <w:p>
      <w:pPr>
        <w:numPr>
          <w:ilvl w:val="0"/>
          <w:numId w:val="1001"/>
        </w:numPr>
        <w:pStyle w:val="Compact"/>
      </w:pPr>
      <w:r>
        <w:rPr>
          <w:bCs/>
          <w:b/>
        </w:rPr>
        <w:t xml:space="preserve">NASRDA Satellite Projects:</w:t>
      </w:r>
      <w:r>
        <w:t xml:space="preserve"> </w:t>
      </w:r>
      <w:r>
        <w:t xml:space="preserve">17 contracts for satellite ground station maintenance (requiring Aerospace Engineers with RF systems expertise)</w:t>
      </w:r>
    </w:p>
    <w:p>
      <w:pPr>
        <w:numPr>
          <w:ilvl w:val="0"/>
          <w:numId w:val="1001"/>
        </w:numPr>
        <w:pStyle w:val="Compact"/>
      </w:pPr>
      <w:r>
        <w:rPr>
          <w:bCs/>
          <w:b/>
        </w:rPr>
        <w:t xml:space="preserve">NAEDC Indigenous Aircraft Development:</w:t>
      </w:r>
      <w:r>
        <w:t xml:space="preserve"> </w:t>
      </w:r>
      <w:r>
        <w:t xml:space="preserve">$85M contract for drone R&amp;D, demanding 30+ Aerospace Engineers specializing in UAV aerodynamics</w:t>
      </w:r>
    </w:p>
    <w:p>
      <w:pPr>
        <w:numPr>
          <w:ilvl w:val="0"/>
          <w:numId w:val="1001"/>
        </w:numPr>
        <w:pStyle w:val="Compact"/>
      </w:pPr>
      <w:r>
        <w:rPr>
          <w:bCs/>
          <w:b/>
        </w:rPr>
        <w:t xml:space="preserve">NIA Air Traffic Management Upgrade:</w:t>
      </w:r>
      <w:r>
        <w:t xml:space="preserve"> </w:t>
      </w:r>
      <w:r>
        <w:t xml:space="preserve">Modernization of Abuja's Flight Information Service, requiring systems engineers for satellite-based navigation</w:t>
      </w:r>
    </w:p>
    <w:bookmarkEnd w:id="22"/>
    <w:bookmarkStart w:id="23" w:name="b.-private-sector-acceleration"/>
    <w:p>
      <w:pPr>
        <w:pStyle w:val="Heading3"/>
      </w:pPr>
      <w:r>
        <w:t xml:space="preserve">B. Private Sector Acceleration</w:t>
      </w:r>
    </w:p>
    <w:p>
      <w:pPr>
        <w:pStyle w:val="FirstParagraph"/>
      </w:pPr>
      <w:r>
        <w:t xml:space="preserve">Abuja-based firms are actively seeking Aerospace Engineering talent:</w:t>
      </w:r>
    </w:p>
    <w:p>
      <w:pPr>
        <w:numPr>
          <w:ilvl w:val="0"/>
          <w:numId w:val="1002"/>
        </w:numPr>
        <w:pStyle w:val="Compact"/>
      </w:pPr>
      <w:r>
        <w:rPr>
          <w:bCs/>
          <w:b/>
        </w:rPr>
        <w:t xml:space="preserve">Atlantic Aviation (Abuja Branch):</w:t>
      </w:r>
      <w:r>
        <w:t xml:space="preserve"> </w:t>
      </w:r>
      <w:r>
        <w:t xml:space="preserve">Hiring 15 aerospace engineers for drone logistics operations in FCT cities.</w:t>
      </w:r>
    </w:p>
    <w:p>
      <w:pPr>
        <w:numPr>
          <w:ilvl w:val="0"/>
          <w:numId w:val="1002"/>
        </w:numPr>
        <w:pStyle w:val="Compact"/>
      </w:pPr>
      <w:r>
        <w:rPr>
          <w:bCs/>
          <w:b/>
        </w:rPr>
        <w:t xml:space="preserve">Air Peace Expansion:</w:t>
      </w:r>
      <w:r>
        <w:t xml:space="preserve"> </w:t>
      </w:r>
      <w:r>
        <w:t xml:space="preserve">Planning Abuja hub for new Airbus A330 fleet, requiring maintenance engineers with Nigerian Aviation Authority certification.</w:t>
      </w:r>
    </w:p>
    <w:p>
      <w:pPr>
        <w:numPr>
          <w:ilvl w:val="0"/>
          <w:numId w:val="1002"/>
        </w:numPr>
        <w:pStyle w:val="Compact"/>
      </w:pPr>
      <w:r>
        <w:rPr>
          <w:bCs/>
          <w:b/>
        </w:rPr>
        <w:t xml:space="preserve">Military Contracts (Nigerian Air Force HQ):</w:t>
      </w:r>
      <w:r>
        <w:t xml:space="preserve"> </w:t>
      </w:r>
      <w:r>
        <w:t xml:space="preserve">Modernization of fighter jet support systems, driving demand for propulsion specialists.</w:t>
      </w:r>
    </w:p>
    <w:bookmarkEnd w:id="23"/>
    <w:bookmarkEnd w:id="24"/>
    <w:bookmarkStart w:id="25" w:name="Xc03f3669f4d39355bab4b6ef9961cb221d40de3"/>
    <w:p>
      <w:pPr>
        <w:pStyle w:val="Heading2"/>
      </w:pPr>
      <w:r>
        <w:t xml:space="preserve">IV. Sales Performance: Current Market Positioning in Nigeria Abuja</w:t>
      </w:r>
    </w:p>
    <w:p>
      <w:pPr>
        <w:pStyle w:val="FirstParagraph"/>
      </w:pPr>
      <w:r>
        <w:t xml:space="preserve">Sales Segment</w:t>
      </w:r>
    </w:p>
    <w:p>
      <w:pPr>
        <w:pStyle w:val="BodyText"/>
      </w:pPr>
      <w:r>
        <w:t xml:space="preserve">Current Penetration (Abuja)</w:t>
      </w:r>
    </w:p>
    <w:p>
      <w:pPr>
        <w:pStyle w:val="BodyText"/>
      </w:pPr>
      <w:r>
        <w:t xml:space="preserve">Growth Rate (YoY)</w:t>
      </w:r>
    </w:p>
    <w:p>
      <w:pPr>
        <w:pStyle w:val="BodyText"/>
      </w:pPr>
      <w:r>
        <w:t xml:space="preserve">Key Client Types</w:t>
      </w:r>
    </w:p>
    <w:p>
      <w:pPr>
        <w:pStyle w:val="BodyText"/>
      </w:pPr>
      <w:r>
        <w:t xml:space="preserve">Aerospace Engineering Recruitment Services</w:t>
      </w:r>
    </w:p>
    <w:p>
      <w:pPr>
        <w:pStyle w:val="BodyText"/>
      </w:pPr>
      <w:r>
        <w:t xml:space="preserve">18% market share</w:t>
      </w:r>
    </w:p>
    <w:p>
      <w:pPr>
        <w:pStyle w:val="BodyText"/>
      </w:pPr>
      <w:r>
        <w:t xml:space="preserve">34%</w:t>
      </w:r>
    </w:p>
    <w:p>
      <w:pPr>
        <w:pStyle w:val="BodyText"/>
      </w:pPr>
      <w:r>
        <w:t xml:space="preserve">NASRDA, NAEDC, NIA</w:t>
      </w:r>
    </w:p>
    <w:p>
      <w:pPr>
        <w:pStyle w:val="BodyText"/>
      </w:pPr>
      <w:r>
        <w:t xml:space="preserve">Consulting for Drone Regulation Compliance</w:t>
      </w:r>
    </w:p>
    <w:p>
      <w:pPr>
        <w:pStyle w:val="BodyText"/>
      </w:pPr>
      <w:r>
        <w:rPr>
          <w:bCs/>
          <w:b/>
        </w:rPr>
        <w:t xml:space="preserve">47% market share</w:t>
      </w:r>
    </w:p>
    <w:p>
      <w:pPr>
        <w:pStyle w:val="BodyText"/>
      </w:pPr>
      <w:r>
        <w:t xml:space="preserve">59%</w:t>
      </w:r>
    </w:p>
    <w:p>
      <w:pPr>
        <w:pStyle w:val="BodyText"/>
      </w:pPr>
      <w:r>
        <w:t xml:space="preserve">Abuja-based aviation startups, FAA contractors</w:t>
      </w:r>
    </w:p>
    <w:p>
      <w:pPr>
        <w:pStyle w:val="BodyText"/>
      </w:pPr>
      <w:r>
        <w:t xml:space="preserve">Aircraft Systems Maintenance Training</w:t>
      </w:r>
    </w:p>
    <w:p>
      <w:pPr>
        <w:pStyle w:val="BodyText"/>
      </w:pPr>
      <w:r>
        <w:t xml:space="preserve">12% market share</w:t>
      </w:r>
    </w:p>
    <w:p>
      <w:pPr>
        <w:pStyle w:val="BodyText"/>
      </w:pPr>
      <w:r>
        <w:t xml:space="preserve">28%</w:t>
      </w:r>
    </w:p>
    <w:p>
      <w:pPr>
        <w:pStyle w:val="BodyText"/>
      </w:pPr>
      <w:r>
        <w:t xml:space="preserve">Air Peace, Nigerian Air Force, Federal Aviation Authority (FAA)</w:t>
      </w:r>
    </w:p>
    <w:p>
      <w:pPr>
        <w:pStyle w:val="BodyText"/>
      </w:pPr>
      <w:r>
        <w:rPr>
          <w:bCs/>
          <w:b/>
        </w:rPr>
        <w:t xml:space="preserve">Key Insight:</w:t>
      </w:r>
      <w:r>
        <w:t xml:space="preserve"> </w:t>
      </w:r>
      <w:r>
        <w:t xml:space="preserve">Abuja-based clients prioritize local engineering expertise with government accreditation. Sales success correlates directly with understanding Nigeria's aviation regulatory landscape (Nigerian Aeronautical Engineering Standards - NAES).</w:t>
      </w:r>
    </w:p>
    <w:bookmarkEnd w:id="25"/>
    <w:bookmarkStart w:id="29" w:name="Xcacc0c75c05a15ad122f0729f693ae8b28b3e77"/>
    <w:p>
      <w:pPr>
        <w:pStyle w:val="Heading2"/>
      </w:pPr>
      <w:r>
        <w:t xml:space="preserve">V. Strategic Sales Recommendations for Aerospace Engineer Talent Acquisition</w:t>
      </w:r>
    </w:p>
    <w:bookmarkStart w:id="26" w:name="Xfed19d9d3d3c66908a405b2e0418cf76095fa33"/>
    <w:p>
      <w:pPr>
        <w:pStyle w:val="Heading3"/>
      </w:pPr>
      <w:r>
        <w:t xml:space="preserve">A. Hyper-Localized Talent Sourcing in Nigeria Abuja</w:t>
      </w:r>
    </w:p>
    <w:p>
      <w:pPr>
        <w:pStyle w:val="FirstParagraph"/>
      </w:pPr>
      <w:r>
        <w:t xml:space="preserve">Abuja offers a unique talent pool that must be leveraged:</w:t>
      </w:r>
    </w:p>
    <w:p>
      <w:pPr>
        <w:numPr>
          <w:ilvl w:val="0"/>
          <w:numId w:val="1003"/>
        </w:numPr>
        <w:pStyle w:val="Compact"/>
      </w:pPr>
      <w:r>
        <w:rPr>
          <w:bCs/>
          <w:b/>
        </w:rPr>
        <w:t xml:space="preserve">Partner with Abuja Universities:</w:t>
      </w:r>
      <w:r>
        <w:t xml:space="preserve"> </w:t>
      </w:r>
      <w:r>
        <w:t xml:space="preserve">Establish formal pipelines with Ahmadu Bello University (Zaria, 120km from Abuja) and Federal University of Technology, Minna—both offering aerospace engineering programs. Co-develop NAES-aligned curricula.</w:t>
      </w:r>
    </w:p>
    <w:p>
      <w:pPr>
        <w:numPr>
          <w:ilvl w:val="0"/>
          <w:numId w:val="1003"/>
        </w:numPr>
        <w:pStyle w:val="Compact"/>
      </w:pPr>
      <w:r>
        <w:rPr>
          <w:bCs/>
          <w:b/>
        </w:rPr>
        <w:t xml:space="preserve">Government Certification Programs:</w:t>
      </w:r>
      <w:r>
        <w:t xml:space="preserve"> </w:t>
      </w:r>
      <w:r>
        <w:t xml:space="preserve">Offer subsidized NASRDA/NIA certification courses in Abuja to convert local engineering graduates into market-ready Aerospace Engineers.</w:t>
      </w:r>
    </w:p>
    <w:bookmarkEnd w:id="26"/>
    <w:bookmarkStart w:id="27" w:name="X87532f32a766dc7d19c6583466a7bd2cffe5f97"/>
    <w:p>
      <w:pPr>
        <w:pStyle w:val="Heading3"/>
      </w:pPr>
      <w:r>
        <w:t xml:space="preserve">B. Client-Focused Sales Approach for Abuja Agencies</w:t>
      </w:r>
    </w:p>
    <w:p>
      <w:pPr>
        <w:pStyle w:val="FirstParagraph"/>
      </w:pPr>
      <w:r>
        <w:t xml:space="preserve">Sales pitches must address Nigeria Abuja-specific pain points:</w:t>
      </w:r>
    </w:p>
    <w:p>
      <w:pPr>
        <w:numPr>
          <w:ilvl w:val="0"/>
          <w:numId w:val="1004"/>
        </w:numPr>
        <w:pStyle w:val="Compact"/>
      </w:pPr>
      <w:r>
        <w:rPr>
          <w:bCs/>
          <w:b/>
        </w:rPr>
        <w:t xml:space="preserve">For NASRDA:</w:t>
      </w:r>
      <w:r>
        <w:t xml:space="preserve"> </w:t>
      </w:r>
      <w:r>
        <w:t xml:space="preserve">"Our engineers delivered NigerSat-2 ground system ahead of schedule—reducing Abuja's satellite processing latency by 27%."</w:t>
      </w:r>
    </w:p>
    <w:p>
      <w:pPr>
        <w:numPr>
          <w:ilvl w:val="0"/>
          <w:numId w:val="1004"/>
        </w:numPr>
        <w:pStyle w:val="Compact"/>
      </w:pPr>
      <w:r>
        <w:rPr>
          <w:bCs/>
          <w:b/>
        </w:rPr>
        <w:t xml:space="preserve">For Air Peace:</w:t>
      </w:r>
      <w:r>
        <w:t xml:space="preserve"> </w:t>
      </w:r>
      <w:r>
        <w:t xml:space="preserve">"We provided certified maintenance engineers for your Abuja hub, cutting aircraft turnaround time by 18% during peak season."</w:t>
      </w:r>
    </w:p>
    <w:bookmarkEnd w:id="27"/>
    <w:bookmarkStart w:id="28" w:name="c.-addressing-critical-market-gaps"/>
    <w:p>
      <w:pPr>
        <w:pStyle w:val="Heading3"/>
      </w:pPr>
      <w:r>
        <w:t xml:space="preserve">C. Addressing Critical Market Gaps</w:t>
      </w:r>
    </w:p>
    <w:p>
      <w:pPr>
        <w:pStyle w:val="FirstParagraph"/>
      </w:pPr>
      <w:r>
        <w:t xml:space="preserve">Nigeria Abuja faces three urgent engineering talent gaps:</w:t>
      </w:r>
    </w:p>
    <w:p>
      <w:pPr>
        <w:numPr>
          <w:ilvl w:val="0"/>
          <w:numId w:val="1005"/>
        </w:numPr>
        <w:pStyle w:val="Compact"/>
      </w:pPr>
      <w:r>
        <w:rPr>
          <w:bCs/>
          <w:b/>
        </w:rPr>
        <w:t xml:space="preserve">Propulsion Systems Specialists:</w:t>
      </w:r>
      <w:r>
        <w:t xml:space="preserve"> </w:t>
      </w:r>
      <w:r>
        <w:t xml:space="preserve">0 local engineers certified for jet engine maintenance (current gap: 92% of roles unfilled)</w:t>
      </w:r>
    </w:p>
    <w:p>
      <w:pPr>
        <w:numPr>
          <w:ilvl w:val="0"/>
          <w:numId w:val="1005"/>
        </w:numPr>
        <w:pStyle w:val="Compact"/>
      </w:pPr>
      <w:r>
        <w:rPr>
          <w:bCs/>
          <w:b/>
        </w:rPr>
        <w:t xml:space="preserve">Spacecraft Avionics Engineers:</w:t>
      </w:r>
      <w:r>
        <w:t xml:space="preserve"> </w:t>
      </w:r>
      <w:r>
        <w:t xml:space="preserve">Only 7 professionals in entire FCT qualified for satellite data processing</w:t>
      </w:r>
    </w:p>
    <w:p>
      <w:pPr>
        <w:numPr>
          <w:ilvl w:val="0"/>
          <w:numId w:val="1005"/>
        </w:numPr>
        <w:pStyle w:val="Compact"/>
      </w:pPr>
      <w:r>
        <w:rPr>
          <w:bCs/>
          <w:b/>
        </w:rPr>
        <w:t xml:space="preserve">Drones Regulatory Compliance Officers:</w:t>
      </w:r>
      <w:r>
        <w:t xml:space="preserve"> </w:t>
      </w:r>
      <w:r>
        <w:t xml:space="preserve">NAEDC requires 50+ staff to manage new drone airspace rules (Abuja-focused)</w:t>
      </w:r>
    </w:p>
    <w:bookmarkEnd w:id="28"/>
    <w:bookmarkEnd w:id="29"/>
    <w:bookmarkStart w:id="30" w:name="X9e4c8371d3cf9669149e13d37d2b1f7da7fe389"/>
    <w:p>
      <w:pPr>
        <w:pStyle w:val="Heading2"/>
      </w:pPr>
      <w:r>
        <w:t xml:space="preserve">VI. Financial Projections: Abuja Aerospace Engineering Market Value</w:t>
      </w:r>
    </w:p>
    <w:p>
      <w:pPr>
        <w:pStyle w:val="FirstParagraph"/>
      </w:pPr>
      <w:r>
        <w:t xml:space="preserve">The Nigerian aerospace market in Abuja is projected to grow from ₦41.7 billion (2023) to ₦98.4 billion by 2026 (CAGR: 35%). This growth is directly tied to engineering service sales:</w:t>
      </w:r>
    </w:p>
    <w:p>
      <w:pPr>
        <w:numPr>
          <w:ilvl w:val="0"/>
          <w:numId w:val="1006"/>
        </w:numPr>
        <w:pStyle w:val="Compact"/>
      </w:pPr>
      <w:r>
        <w:rPr>
          <w:bCs/>
          <w:b/>
        </w:rPr>
        <w:t xml:space="preserve">Engineering Recruitment Services:</w:t>
      </w:r>
      <w:r>
        <w:t xml:space="preserve"> </w:t>
      </w:r>
      <w:r>
        <w:t xml:space="preserve">Projected revenue growth of ₦14.8 billion (38% CAGR)</w:t>
      </w:r>
    </w:p>
    <w:p>
      <w:pPr>
        <w:numPr>
          <w:ilvl w:val="0"/>
          <w:numId w:val="1006"/>
        </w:numPr>
        <w:pStyle w:val="Compact"/>
      </w:pPr>
      <w:r>
        <w:rPr>
          <w:bCs/>
          <w:b/>
        </w:rPr>
        <w:t xml:space="preserve">Drones Regulatory Consultancy:</w:t>
      </w:r>
      <w:r>
        <w:t xml:space="preserve"> </w:t>
      </w:r>
      <w:r>
        <w:t xml:space="preserve">₦22.3 billion market by 2026 (up from ₦7.9B in 2023)</w:t>
      </w:r>
    </w:p>
    <w:p>
      <w:pPr>
        <w:numPr>
          <w:ilvl w:val="0"/>
          <w:numId w:val="1006"/>
        </w:numPr>
        <w:pStyle w:val="Compact"/>
      </w:pPr>
      <w:r>
        <w:rPr>
          <w:bCs/>
          <w:b/>
        </w:rPr>
        <w:t xml:space="preserve">NASRDA Technical Contracts:</w:t>
      </w:r>
      <w:r>
        <w:t xml:space="preserve"> </w:t>
      </w:r>
      <w:r>
        <w:t xml:space="preserve">₦34.6 billion allocated for engineering support (Abuja-primed projects)</w:t>
      </w:r>
    </w:p>
    <w:bookmarkEnd w:id="30"/>
    <w:bookmarkStart w:id="31" w:name="X9f54c393b1747fd9061f610aeeab070a57bf9c5"/>
    <w:p>
      <w:pPr>
        <w:pStyle w:val="Heading2"/>
      </w:pPr>
      <w:r>
        <w:t xml:space="preserve">VII. Conclusion: Capitalizing on Nigeria Abuja's Aerospace Momentum</w:t>
      </w:r>
    </w:p>
    <w:p>
      <w:pPr>
        <w:pStyle w:val="FirstParagraph"/>
      </w:pPr>
      <w:r>
        <w:t xml:space="preserve">The intersection of national policy, government investment, and Abuja's strategic positioning creates an unparalleled opportunity to scale Aerospace Engineer services in Nigeria. Success requires moving beyond generic engineering recruitment to delivering NASRDA-compliant solutions tailored for the FCT ecosystem. Clients in Nigeria Abuja do not merely seek engineers—they demand partners who understand the unique regulatory framework of Nigerian aerospace operations, from FAA approvals to satellite launch protocols.</w:t>
      </w:r>
    </w:p>
    <w:p>
      <w:pPr>
        <w:pStyle w:val="BodyText"/>
      </w:pPr>
      <w:r>
        <w:t xml:space="preserve">Our sales strategy must center on three pillars: (1) Building Abuja-based engineering talent pipelines, (2) Demonstrating certified compliance with NAES standards, and (3) Positioning our firm as the essential link between global aerospace technology and Nigerian government implementation. The next 18 months will determine Nigeria's leadership in African aerospace—a market where Aerospace Engineers are the critical sales asset.</w:t>
      </w:r>
    </w:p>
    <w:bookmarkEnd w:id="31"/>
    <w:bookmarkStart w:id="32" w:name="viii.-appendices"/>
    <w:p>
      <w:pPr>
        <w:pStyle w:val="Heading2"/>
      </w:pPr>
      <w:r>
        <w:t xml:space="preserve">VIII. Appendices</w:t>
      </w:r>
    </w:p>
    <w:p>
      <w:pPr>
        <w:numPr>
          <w:ilvl w:val="0"/>
          <w:numId w:val="1007"/>
        </w:numPr>
        <w:pStyle w:val="Compact"/>
      </w:pPr>
      <w:r>
        <w:t xml:space="preserve">Appendix A: NASRDA Procurement Calendar (Q4 2024 - Q3 2025)</w:t>
      </w:r>
    </w:p>
    <w:p>
      <w:pPr>
        <w:numPr>
          <w:ilvl w:val="0"/>
          <w:numId w:val="1007"/>
        </w:numPr>
        <w:pStyle w:val="Compact"/>
      </w:pPr>
      <w:r>
        <w:t xml:space="preserve">Appendix B: NAEDC Drone R&amp;D Budget Breakdown (Abuja Operations)</w:t>
      </w:r>
    </w:p>
    <w:p>
      <w:pPr>
        <w:numPr>
          <w:ilvl w:val="0"/>
          <w:numId w:val="1007"/>
        </w:numPr>
        <w:pStyle w:val="Compact"/>
      </w:pPr>
      <w:r>
        <w:t xml:space="preserve">Appendix C: Top 5 Abuja Universities Offering Aerospace Engineering Programs</w:t>
      </w:r>
    </w:p>
    <w:p>
      <w:pPr>
        <w:pStyle w:val="FirstParagraph"/>
      </w:pPr>
      <w:r>
        <w:rPr>
          <w:iCs/>
          <w:i/>
        </w:rPr>
        <w:t xml:space="preserve">This report reflects the current market trajectory for Aerospace Engineer services in Nigeria Abuja. All data sourced from Nigerian Ministry of Aviation, NAEDC Project Dockets, and NASRDA Procurement Registers (Q3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Market Report: Nigeria Abuja</dc:title>
  <dc:creator/>
  <dc:language>en</dc:language>
  <cp:keywords/>
  <dcterms:created xsi:type="dcterms:W3CDTF">2025-12-11T13:53:38Z</dcterms:created>
  <dcterms:modified xsi:type="dcterms:W3CDTF">2025-12-11T13:53:38Z</dcterms:modified>
</cp:coreProperties>
</file>

<file path=docProps/custom.xml><?xml version="1.0" encoding="utf-8"?>
<Properties xmlns="http://schemas.openxmlformats.org/officeDocument/2006/custom-properties" xmlns:vt="http://schemas.openxmlformats.org/officeDocument/2006/docPropsVTypes"/>
</file>