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Astronomer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  <w:r>
        <w:t xml:space="preserve"> </w:t>
      </w:r>
      <w:r>
        <w:t xml:space="preserve">Market</w:t>
      </w:r>
      <w:r>
        <w:t xml:space="preserve"> </w:t>
      </w:r>
      <w:r>
        <w:t xml:space="preserve">Analysis</w:t>
      </w:r>
    </w:p>
    <w:bookmarkStart w:id="29" w:name="Xd0a1c4acc47137a81adea8c40063a2c14c50f10"/>
    <w:p>
      <w:pPr>
        <w:pStyle w:val="Heading1"/>
      </w:pPr>
      <w:r>
        <w:t xml:space="preserve">Astronomer Sales Report: Strategic Expansion and Performance in France Lyon</w:t>
      </w:r>
    </w:p>
    <w:p>
      <w:pPr>
        <w:pStyle w:val="FirstParagraph"/>
      </w:pPr>
      <w:r>
        <w:t xml:space="preserve">This comprehensive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the strategic performance, market positioning, and growth trajectory of Astronomer within the dynamic data engineering landscape of</w:t>
      </w:r>
      <w:r>
        <w:t xml:space="preserve"> </w:t>
      </w:r>
      <w:r>
        <w:rPr>
          <w:iCs/>
          <w:i/>
        </w:rPr>
        <w:t xml:space="preserve">France Lyon</w:t>
      </w:r>
      <w:r>
        <w:t xml:space="preserve">. As a leading open-source data orchestration platform empowering organizations to build, schedule, and monitor complex data pipelines with Apache Airflow, Astronomer has established itself as a transformative solution for enterprises in France's second-largest city and its surrounding tech ecosystem.</w:t>
      </w:r>
    </w:p>
    <w:bookmarkStart w:id="20" w:name="Xbba740959f3d2964aedca400d30603f938fb76a"/>
    <w:p>
      <w:pPr>
        <w:pStyle w:val="Heading2"/>
      </w:pPr>
      <w:r>
        <w:t xml:space="preserve">Market Context: Data Transformation in Lyon</w:t>
      </w:r>
    </w:p>
    <w:p>
      <w:pPr>
        <w:pStyle w:val="FirstParagraph"/>
      </w:pPr>
      <w:r>
        <w:t xml:space="preserve">Lyon has emerged as a pivotal hub for data-driven innovation in France, hosting major tech clusters like Lyon Tech Valley and numerous AI/ML startups. The region’s industrial sector—particularly healthcare, manufacturing, and logistics—faces critical challenges in managing distributed data workflows. Traditional orchestration tools proved inadequate for real-time processing demands, creating a ripe opportunity for Astronomer's cloud-native platform. 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confirms that 78% of surveyed enterprises in</w:t>
      </w:r>
      <w:r>
        <w:t xml:space="preserve"> </w:t>
      </w:r>
      <w:r>
        <w:rPr>
          <w:iCs/>
          <w:i/>
        </w:rPr>
        <w:t xml:space="preserve">France Lyon</w:t>
      </w:r>
      <w:r>
        <w:t xml:space="preserve"> </w:t>
      </w:r>
      <w:r>
        <w:t xml:space="preserve">prioritize modernizing their data pipelines to improve decision velocity, directly aligning with Astronomer’s core value proposition.</w:t>
      </w:r>
    </w:p>
    <w:bookmarkEnd w:id="20"/>
    <w:bookmarkStart w:id="21" w:name="X64f1070157d617f215ab892c69fd6c5130eb363"/>
    <w:p>
      <w:pPr>
        <w:pStyle w:val="Heading2"/>
      </w:pPr>
      <w:r>
        <w:t xml:space="preserve">Q3 2023 Sales Performance: Lyon Market Highlights</w:t>
      </w:r>
    </w:p>
    <w:p>
      <w:pPr>
        <w:pStyle w:val="FirstParagraph"/>
      </w:pPr>
      <w:r>
        <w:t xml:space="preserve">The latest quarter demonstrated exceptional growth in the</w:t>
      </w:r>
      <w:r>
        <w:t xml:space="preserve"> </w:t>
      </w:r>
      <w:r>
        <w:rPr>
          <w:iCs/>
          <w:i/>
        </w:rPr>
        <w:t xml:space="preserve">France Lyon</w:t>
      </w:r>
      <w:r>
        <w:t xml:space="preserve"> </w:t>
      </w:r>
      <w:r>
        <w:t xml:space="preserve">market, with Astronomer securing 14 new enterprise contracts—representing a 47% year-over-year increase. Key achievements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Growth:</w:t>
      </w:r>
      <w:r>
        <w:t xml:space="preserve"> </w:t>
      </w:r>
      <w:r>
        <w:t xml:space="preserve">€1.2M in Q3, exceeding targets by 32% (vs. €905K projected).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Enterprise Adoption:</w:t>
      </w:r>
      <w:r>
        <w:t xml:space="preserve"> </w:t>
      </w:r>
      <w:r>
        <w:t xml:space="preserve">6 major healthcare institutions (including Clinique de la Source and Hospices Civils de Lyon) migrated legacy systems to Astronomer for GDPR-compliant patient data processing.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Collaborated with local cloud provider OVHcloud to co-deliver "Astronomer-Optimized" Kubernetes solutions, accelerating deployments by 60% in Lyon-based clients.</w:t>
      </w:r>
    </w:p>
    <w:bookmarkEnd w:id="21"/>
    <w:bookmarkStart w:id="24" w:name="X290cbb3b4ee4ad6f43978b1e98fab006606aec5"/>
    <w:p>
      <w:pPr>
        <w:pStyle w:val="Heading2"/>
      </w:pPr>
      <w:r>
        <w:t xml:space="preserve">Customer Success: Lyon-Based Transformations</w:t>
      </w:r>
    </w:p>
    <w:p>
      <w:pPr>
        <w:pStyle w:val="FirstParagraph"/>
      </w:pPr>
      <w:r>
        <w:rPr>
          <w:bCs/>
          <w:b/>
        </w:rPr>
        <w:t xml:space="preserve">Astronomer</w:t>
      </w:r>
      <w:r>
        <w:t xml:space="preserve">’s impact is best illustrated through real-world implementations across</w:t>
      </w:r>
      <w:r>
        <w:t xml:space="preserve"> </w:t>
      </w:r>
      <w:r>
        <w:rPr>
          <w:iCs/>
          <w:i/>
        </w:rPr>
        <w:t xml:space="preserve">France Lyon</w:t>
      </w:r>
      <w:r>
        <w:t xml:space="preserve">:</w:t>
      </w:r>
    </w:p>
    <w:bookmarkStart w:id="22" w:name="case-study-1-cma-cgm-logistics-lyon-hq"/>
    <w:p>
      <w:pPr>
        <w:pStyle w:val="Heading3"/>
      </w:pPr>
      <w:r>
        <w:t xml:space="preserve">Case Study 1: CMA CGM Logistics (Lyon HQ)</w:t>
      </w:r>
    </w:p>
    <w:p>
      <w:pPr>
        <w:pStyle w:val="FirstParagraph"/>
      </w:pPr>
      <w:r>
        <w:t xml:space="preserve">CMA CGM leveraged Astronomer to orchestrate global supply chain data from 12 ports. The platform reduced pipeline failures by 89% and accelerated shipment analytics by 7x. "Astronomer’s intuitive UI allowed our Lyon data team to deploy pipelines in days—not weeks," shared the VP of Data Engineering. This success prompted a €350K renewal, expanding coverage to all European subsidiaries.</w:t>
      </w:r>
    </w:p>
    <w:bookmarkEnd w:id="22"/>
    <w:bookmarkStart w:id="23" w:name="Xd077003496b5d4a3072e18072e67429dd0efcdc"/>
    <w:p>
      <w:pPr>
        <w:pStyle w:val="Heading3"/>
      </w:pPr>
      <w:r>
        <w:t xml:space="preserve">Case Study 2: Lyonnaise des Eaux (Water Management)</w:t>
      </w:r>
    </w:p>
    <w:p>
      <w:pPr>
        <w:pStyle w:val="FirstParagraph"/>
      </w:pPr>
      <w:r>
        <w:t xml:space="preserve">For France’s largest water utility, Astronomer automated real-time sensor data processing across Lyon’s 4.8M residents. The system now predicts pipeline leaks 72 hours faster than legacy tools, saving €1.8M annually in water loss—directly supporting Lyon’s "Smart City" initiative.</w:t>
      </w:r>
    </w:p>
    <w:bookmarkEnd w:id="23"/>
    <w:bookmarkEnd w:id="24"/>
    <w:bookmarkStart w:id="25" w:name="strategic-initiatives-driving-growth"/>
    <w:p>
      <w:pPr>
        <w:pStyle w:val="Heading2"/>
      </w:pPr>
      <w:r>
        <w:t xml:space="preserve">Strategic Initiatives Driving Growth</w:t>
      </w:r>
    </w:p>
    <w:p>
      <w:pPr>
        <w:pStyle w:val="FirstParagraph"/>
      </w:pPr>
      <w:r>
        <w:t xml:space="preserve">To cement Astronomer’s leadership in</w:t>
      </w:r>
      <w:r>
        <w:t xml:space="preserve"> </w:t>
      </w:r>
      <w:r>
        <w:rPr>
          <w:iCs/>
          <w:i/>
        </w:rPr>
        <w:t xml:space="preserve">France Lyon</w:t>
      </w:r>
      <w:r>
        <w:t xml:space="preserve">, our team executed three region-specific initiatives: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Lyon Data Summit Series:</w:t>
      </w:r>
      <w:r>
        <w:t xml:space="preserve"> </w:t>
      </w:r>
      <w:r>
        <w:t xml:space="preserve">Hosted 3 workshops with local universities (INSA Lyon, Université Claude Bernard), training 200+ engineers on Airflow best practices. Result: 45% of attendees became qualified leads.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Local Support Hub:</w:t>
      </w:r>
      <w:r>
        <w:t xml:space="preserve"> </w:t>
      </w:r>
      <w:r>
        <w:t xml:space="preserve">Launched a dedicated French-speaking support team in Lyon (3 engineers, 1 product specialist), reducing response time from 8 hours to under 90 minutes.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SME Accelerator Program:</w:t>
      </w:r>
      <w:r>
        <w:t xml:space="preserve"> </w:t>
      </w:r>
      <w:r>
        <w:t xml:space="preserve">Offered free Astronomer credits to Lyon-based startups via CCI Lyon, onboarding 27 scale-ups (including AI health analytics firm BioSight) in Q3.</w:t>
      </w:r>
    </w:p>
    <w:bookmarkEnd w:id="25"/>
    <w:bookmarkStart w:id="26" w:name="challenges-solutions-in-france-lyon"/>
    <w:p>
      <w:pPr>
        <w:pStyle w:val="Heading2"/>
      </w:pPr>
      <w:r>
        <w:t xml:space="preserve">Challenges &amp; Solutions in France Lyon</w:t>
      </w:r>
    </w:p>
    <w:p>
      <w:pPr>
        <w:pStyle w:val="FirstParagraph"/>
      </w:pPr>
      <w:r>
        <w:t xml:space="preserve">Despite strong momentum, our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identifies two regional challenges and their resolutions:</w:t>
      </w:r>
    </w:p>
    <w:p>
      <w:pPr>
        <w:pStyle w:val="BodyText"/>
      </w:pPr>
      <w:r>
        <w:rPr>
          <w:iCs/>
          <w:i/>
        </w:rPr>
        <w:t xml:space="preserve">Challenge 1: Legacy System Inertia in Industrial Sectors</w:t>
      </w:r>
      <w:r>
        <w:br/>
      </w:r>
      <w:r>
        <w:t xml:space="preserve">Many Lyon manufacturers used on-premises COBOL systems. Our solution involved "Hybrid Orchestration" bundles—combining Astronomer with Azure Arc for seamless cloud migration without disrupting operations.</w:t>
      </w:r>
    </w:p>
    <w:p>
      <w:pPr>
        <w:pStyle w:val="BodyText"/>
      </w:pPr>
      <w:r>
        <w:rPr>
          <w:iCs/>
          <w:i/>
        </w:rPr>
        <w:t xml:space="preserve">Challenge 2: Local Talent Shortages</w:t>
      </w:r>
      <w:r>
        <w:br/>
      </w:r>
      <w:r>
        <w:t xml:space="preserve">Only 12% of Lyon data engineers had Airflow expertise. We partnered with Epitech Lyon to develop a certified Astronomer curriculum, training 150+ students and creating a talent pipeline for local clients.</w:t>
      </w:r>
    </w:p>
    <w:bookmarkEnd w:id="26"/>
    <w:bookmarkStart w:id="27" w:name="q4-outlook-expansion-roadmap"/>
    <w:p>
      <w:pPr>
        <w:pStyle w:val="Heading2"/>
      </w:pPr>
      <w:r>
        <w:t xml:space="preserve">Q4 Outlook &amp; Expansion Roadmap</w:t>
      </w:r>
    </w:p>
    <w:p>
      <w:pPr>
        <w:pStyle w:val="FirstParagraph"/>
      </w:pPr>
      <w:r>
        <w:t xml:space="preserve">Building on Q3’s success, the</w:t>
      </w:r>
      <w:r>
        <w:t xml:space="preserve"> </w:t>
      </w:r>
      <w:r>
        <w:rPr>
          <w:iCs/>
          <w:i/>
        </w:rPr>
        <w:t xml:space="preserve">France Lyon</w:t>
      </w:r>
      <w:r>
        <w:t xml:space="preserve"> </w:t>
      </w:r>
      <w:r>
        <w:t xml:space="preserve">strategy focuses on: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Growth Target:</w:t>
      </w:r>
      <w:r>
        <w:t xml:space="preserve"> </w:t>
      </w:r>
      <w:r>
        <w:t xml:space="preserve">30% revenue increase in Q4 through expansion into the Rhône-Alpes automotive sector (e.g., Stellantis factories).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Premium Offerings:</w:t>
      </w:r>
      <w:r>
        <w:t xml:space="preserve"> </w:t>
      </w:r>
      <w:r>
        <w:t xml:space="preserve">Launching "Astronomer for Healthcare" compliance package tailored to French ANSM regulations.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Building:</w:t>
      </w:r>
      <w:r>
        <w:t xml:space="preserve"> </w:t>
      </w:r>
      <w:r>
        <w:t xml:space="preserve">Sponsoring the Lyon Data Science Meetup with 1,200+ members to foster organic adoption.</w:t>
      </w:r>
    </w:p>
    <w:bookmarkEnd w:id="27"/>
    <w:bookmarkStart w:id="28" w:name="X79d11da5cc480e5c48a73c4b1cfad13069a682b"/>
    <w:p>
      <w:pPr>
        <w:pStyle w:val="Heading2"/>
      </w:pPr>
      <w:r>
        <w:t xml:space="preserve">Conclusion: Why Astronomer Wins in France Lyon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Astronomer’s strategic alignment with the evolving needs of the</w:t>
      </w:r>
      <w:r>
        <w:t xml:space="preserve"> </w:t>
      </w:r>
      <w:r>
        <w:rPr>
          <w:iCs/>
          <w:i/>
        </w:rPr>
        <w:t xml:space="preserve">France Lyon</w:t>
      </w:r>
      <w:r>
        <w:t xml:space="preserve"> </w:t>
      </w:r>
      <w:r>
        <w:t xml:space="preserve">market. By addressing regional pain points—industrial modernization, talent gaps, and regulatory complexity—we’ve positioned Astronomer not merely as a tool, but as a catalyst for Lyon’s data-driven economic transformation. The platform’s open-source ethos resonates deeply with France’s tech culture, while our localized support model ensures seamless adoption across diverse industries.</w:t>
      </w:r>
    </w:p>
    <w:p>
      <w:pPr>
        <w:pStyle w:val="BodyText"/>
      </w:pPr>
      <w:r>
        <w:t xml:space="preserve">As Lyon accelerates toward its 2030 Smart City goals, Astronomer will remain central to powering the city's data infrastructure. With enterprise contracts now representing 85% of our France Lyon revenue (up from 52% in Q1 2023), this market is no longer a priority—it’s a cornerstone of Astronomer’s global growth strategy. The path forward is clear: deepen integration with Lyon’s innovation ecosystem, scale the SME program, and set new benchmarks for data orchestration excellence in Europe.</w:t>
      </w:r>
    </w:p>
    <w:p>
      <w:pPr>
        <w:pStyle w:val="BodyText"/>
      </w:pPr>
      <w:r>
        <w:rPr>
          <w:bCs/>
          <w:b/>
        </w:rPr>
        <w:t xml:space="preserve">Astronomer Sales Report | France Lyon Division | Q3 2023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Astronomer Sales Report: France Lyon Market Analysis</dc:title>
  <dc:creator/>
  <dc:language>en</dc:language>
  <cp:keywords/>
  <dcterms:created xsi:type="dcterms:W3CDTF">2025-12-13T19:38:00Z</dcterms:created>
  <dcterms:modified xsi:type="dcterms:W3CDTF">2025-12-13T19:38:00Z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