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30" w:name="X5319e6eae94701bfaa11aaa0f4526eeb1193881"/>
    <w:p>
      <w:pPr>
        <w:pStyle w:val="Heading1"/>
      </w:pPr>
      <w:r>
        <w:t xml:space="preserve">Astronomer Sales Report: India Mumbai Market Performance - Q3 2023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Astronomer, the leading open-source platform for orchestrating data pipelines, across the dynamic India Mumbai market. As a pivotal hub for India's financial services, technology innovation, and enterprise growth, Mumbai represents a strategic priority for Astronomer's expansion in South Asia. This report analyzes our Q3 2023 sales trajectory, customer engagement metrics, and market positioning specifically within the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ecosystem.</w:t>
      </w:r>
    </w:p>
    <w:bookmarkStart w:id="21" w:name="X73fb5eb7b5416fc55d51d5bd7259eb939d533ad"/>
    <w:p>
      <w:pPr>
        <w:pStyle w:val="Heading2"/>
      </w:pPr>
      <w:r>
        <w:t xml:space="preserve">Executive Summary: Astronomer's Mumbai Momentum</w:t>
      </w:r>
    </w:p>
    <w:p>
      <w:pPr>
        <w:pStyle w:val="FirstParagraph"/>
      </w:pPr>
      <w:r>
        <w:t xml:space="preserve">The India Mumbai region has emerged as Astronomer's fastest-growing metropolitan market in South Asia for the past 18 months. In Q3 2023 alone, we achieved a remarkable 47% year-over-year growth in paid subscriptions within Mumbai, securing over 15 new enterprise contracts across banking, fintech, and e-commerce sectors. This performance significantly outpaced our regional average of 28%, cementing Mumbai as the flagship city for Astronomer's success story in</w:t>
      </w:r>
      <w:r>
        <w:t xml:space="preserve"> </w:t>
      </w:r>
      <w:r>
        <w:rPr>
          <w:bCs/>
          <w:b/>
        </w:rPr>
        <w:t xml:space="preserve">India</w:t>
      </w:r>
      <w:r>
        <w:t xml:space="preserve">. The total contract value (TCV) from Mumbai-based clients exceeded $1.8M this quarter, representing 34% of Astronomer's entire South Asia revenue. This growth trajectory confirms our strategic focus on India Mumbai as a high-potential market for data orchestration solutions.</w:t>
      </w:r>
    </w:p>
    <w:bookmarkStart w:id="20" w:name="key-q3-2023-mumbai-sales-metrics"/>
    <w:p>
      <w:pPr>
        <w:pStyle w:val="Heading3"/>
      </w:pPr>
      <w:r>
        <w:t xml:space="preserve">Key Q3 2023 Mumbai Sales Metrics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Clients Acquired:</w:t>
      </w:r>
      <w:r>
        <w:t xml:space="preserve"> </w:t>
      </w:r>
      <w:r>
        <w:t xml:space="preserve">15 (Including 4 Fortune 500 Indian Financial Institutions)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Expansion Revenue:</w:t>
      </w:r>
      <w:r>
        <w:t xml:space="preserve"> </w:t>
      </w:r>
      <w:r>
        <w:t xml:space="preserve">$628,000 (From existing Mumbai clients upgrading to premium tiers)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CAC (Customer Acquisition Cost):</w:t>
      </w:r>
      <w:r>
        <w:t xml:space="preserve"> </w:t>
      </w:r>
      <w:r>
        <w:t xml:space="preserve">₹1.2M per enterprise client (35% below regional average)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NPS (Net Promoter Score):</w:t>
      </w:r>
      <w:r>
        <w:t xml:space="preserve"> </w:t>
      </w:r>
      <w:r>
        <w:t xml:space="preserve">78 in Mumbai market (vs. global average of 62)</w:t>
      </w:r>
    </w:p>
    <w:bookmarkEnd w:id="20"/>
    <w:bookmarkEnd w:id="21"/>
    <w:bookmarkStart w:id="22" w:name="Xc022c9159d5d27d337dc1104dcaac17e5743863"/>
    <w:p>
      <w:pPr>
        <w:pStyle w:val="Heading2"/>
      </w:pPr>
      <w:r>
        <w:t xml:space="preserve">Market Dynamics Driving Astronomer Adoption in India Mumbai</w:t>
      </w:r>
    </w:p>
    <w:p>
      <w:pPr>
        <w:pStyle w:val="FirstParagraph"/>
      </w:pPr>
      <w:r>
        <w:t xml:space="preserve">Mumbai's unique business landscape has been instrumental in accelerating Astronomer adoption. As the financial capital housing over 70% of India's banking headquarters and home to 85% of the country's top venture-backed startups, enterprises face intense pressure to modernize data operations. The rise of AI/ML initiatives and stringent RBI data regulations have created an urgent need for scalable, code-first orchestration solutions – precisely what Astronomer delivers. Our platform has become the de facto standard for Mumbai-based firms seeking to replace legacy ETL tools with open-source, developer-friendly alternatives.</w:t>
      </w:r>
    </w:p>
    <w:bookmarkEnd w:id="22"/>
    <w:bookmarkStart w:id="25" w:name="X4e965d000e15dad870d0b2499d18fb21392dfff"/>
    <w:p>
      <w:pPr>
        <w:pStyle w:val="Heading2"/>
      </w:pPr>
      <w:r>
        <w:t xml:space="preserve">Customer Success Spotlight: Mumbai-Based Transformations</w:t>
      </w:r>
    </w:p>
    <w:p>
      <w:pPr>
        <w:pStyle w:val="FirstParagraph"/>
      </w:pPr>
      <w:r>
        <w:t xml:space="preserve">The following case studies demonstrate Astronomer's tangible impact within the India Mumbai market:</w:t>
      </w:r>
    </w:p>
    <w:bookmarkStart w:id="23" w:name="global-tech-bank-mumbai-hq"/>
    <w:p>
      <w:pPr>
        <w:pStyle w:val="Heading3"/>
      </w:pPr>
      <w:r>
        <w:t xml:space="preserve">1. Global Tech Bank (Mumbai HQ)</w:t>
      </w:r>
    </w:p>
    <w:p>
      <w:pPr>
        <w:pStyle w:val="FirstParagraph"/>
      </w:pPr>
      <w:r>
        <w:t xml:space="preserve">This leading Indian private bank migrated 200+ batch pipelines from Informatica to Astronomer. The result: 68% faster pipeline deployment cycles, reduced infrastructure costs by 42%, and achieved full compliance with RBI's new data governance frameworks within six months. "Astronomer solved our critical need for a unified orchestration layer," stated the CTO, "and Mumbai-based support became a key differentiator during our migration."</w:t>
      </w:r>
    </w:p>
    <w:bookmarkEnd w:id="23"/>
    <w:bookmarkStart w:id="24" w:name="fintech-unicorn-mumbai-innovation-hub"/>
    <w:p>
      <w:pPr>
        <w:pStyle w:val="Heading3"/>
      </w:pPr>
      <w:r>
        <w:t xml:space="preserve">2. FinTech Unicorn (Mumbai Innovation Hub)</w:t>
      </w:r>
    </w:p>
    <w:p>
      <w:pPr>
        <w:pStyle w:val="FirstParagraph"/>
      </w:pPr>
      <w:r>
        <w:t xml:space="preserve">This fast-growing payment platform used Astronomer to unify data workflows across 5 cloud environments. The platform reduced their pipeline failure rate from 14% to 2.1% and enabled real-time fraud detection that contributed directly to $28M in new annual revenue. "The Mumbai team provided on-the-ground expertise during our critical scaling phase," noted the Head of Engineering.</w:t>
      </w:r>
    </w:p>
    <w:bookmarkEnd w:id="24"/>
    <w:bookmarkEnd w:id="25"/>
    <w:bookmarkStart w:id="26" w:name="X17fc08f53c828044b5e6613e47edd3edb2e9cc4"/>
    <w:p>
      <w:pPr>
        <w:pStyle w:val="Heading2"/>
      </w:pPr>
      <w:r>
        <w:t xml:space="preserve">Strategic Sales Initiatives Fueling India Mumbai Growth</w:t>
      </w:r>
    </w:p>
    <w:p>
      <w:pPr>
        <w:pStyle w:val="FirstParagraph"/>
      </w:pPr>
      <w:r>
        <w:t xml:space="preserve">Astronomer's success in Mumbai stems from hyper-localized sales strategies: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Mumbai Office Expansion:</w:t>
      </w:r>
      <w:r>
        <w:t xml:space="preserve"> </w:t>
      </w:r>
      <w:r>
        <w:t xml:space="preserve">Established our first India headquarters in Lower Parel, enabling same-day technical support and client collaboration.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Partnership Ecosystem:</w:t>
      </w:r>
      <w:r>
        <w:t xml:space="preserve"> </w:t>
      </w:r>
      <w:r>
        <w:t xml:space="preserve">Deepened relationships with Mumbai-based tech consultancies (including Tata Consultancy Services and Wipro) for joint solution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Sales Approach:</w:t>
      </w:r>
      <w:r>
        <w:t xml:space="preserve"> </w:t>
      </w:r>
      <w:r>
        <w:t xml:space="preserve">Trained 12 Mumbai-based sales engineers fluent in both technical architecture and Indian business practices, significantly reducing sales cycles by 30%.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Industry-Specific Events:</w:t>
      </w:r>
      <w:r>
        <w:t xml:space="preserve"> </w:t>
      </w:r>
      <w:r>
        <w:t xml:space="preserve">Hosted "Data Orchestration Summit Mumbai" attracting 450+ enterprise attendees – the largest industry event we've held in South Asia.</w:t>
      </w:r>
    </w:p>
    <w:bookmarkEnd w:id="26"/>
    <w:bookmarkStart w:id="27" w:name="challenges-and-growth-opportunities"/>
    <w:p>
      <w:pPr>
        <w:pStyle w:val="Heading2"/>
      </w:pPr>
      <w:r>
        <w:t xml:space="preserve">Challenges and Growth Opportunities</w:t>
      </w:r>
    </w:p>
    <w:p>
      <w:pPr>
        <w:pStyle w:val="FirstParagraph"/>
      </w:pPr>
      <w:r>
        <w:t xml:space="preserve">While Mumbai's adoption has been stellar, we identified two key challenges requiring strategic attention: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Adoption Barriers:</w:t>
      </w:r>
      <w:r>
        <w:t xml:space="preserve"> </w:t>
      </w:r>
      <w:r>
        <w:t xml:space="preserve">Legacy data teams initially resisted the shift from GUI-based tools. Our solution: Developed Mumbai-specific training modules focusing on ROI storytelling for Indian enterprise decision-makers.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Competitor Price Pressure:</w:t>
      </w:r>
      <w:r>
        <w:t xml:space="preserve"> </w:t>
      </w:r>
      <w:r>
        <w:t xml:space="preserve">Local vendors offering cheaper, less scalable solutions. Counter-strategy: Launched "Astronomer Essentials" tier with Mumbai-centric pricing models (30% below global standard) while maintaining core functionality.</w:t>
      </w:r>
    </w:p>
    <w:p>
      <w:pPr>
        <w:pStyle w:val="FirstParagraph"/>
      </w:pPr>
      <w:r>
        <w:t xml:space="preserve">The most significant opportunity lies in Mumbai's burgeoning startup ecosystem. With over 8,500 active startups in the city (per NASSCOM), we've launched a dedicated "Startup Accelerator Program" offering free Astronomer licenses to Series A ventures – generating $430K in pipeline value from 23 new prospects this quarter.</w:t>
      </w:r>
    </w:p>
    <w:bookmarkEnd w:id="27"/>
    <w:bookmarkStart w:id="29" w:name="X597d162fe32bf28eed89abda0cb2ff8f0c0c5e7"/>
    <w:p>
      <w:pPr>
        <w:pStyle w:val="Heading2"/>
      </w:pPr>
      <w:r>
        <w:t xml:space="preserve">Future Outlook: Astronomer's India Mumbai Roadmap</w:t>
      </w:r>
    </w:p>
    <w:p>
      <w:pPr>
        <w:pStyle w:val="FirstParagraph"/>
      </w:pPr>
      <w:r>
        <w:t xml:space="preserve">For Q4 2023, we're doubling down on Mumbai with these strategic priorities:</w:t>
      </w:r>
    </w:p>
    <w:p>
      <w:pPr>
        <w:numPr>
          <w:ilvl w:val="0"/>
          <w:numId w:val="1004"/>
        </w:numPr>
        <w:pStyle w:val="Compact"/>
      </w:pPr>
      <w:r>
        <w:t xml:space="preserve">Establishing a dedicated Mumbai Community Hub for user groups and technical workshops</w:t>
      </w:r>
    </w:p>
    <w:p>
      <w:pPr>
        <w:numPr>
          <w:ilvl w:val="0"/>
          <w:numId w:val="1004"/>
        </w:numPr>
        <w:pStyle w:val="Compact"/>
      </w:pPr>
      <w:r>
        <w:t xml:space="preserve">Partnering with Indian government initiatives like "Digital India" to showcase Astronomer in public sector data modernization projects</w:t>
      </w:r>
    </w:p>
    <w:p>
      <w:pPr>
        <w:numPr>
          <w:ilvl w:val="0"/>
          <w:numId w:val="1004"/>
        </w:numPr>
        <w:pStyle w:val="Compact"/>
      </w:pPr>
      <w:r>
        <w:t xml:space="preserve">Developing India-specific compliance modules for GDPR-India, RBI regulations, and GST data workflows</w:t>
      </w:r>
    </w:p>
    <w:p>
      <w:pPr>
        <w:pStyle w:val="FirstParagraph"/>
      </w:pPr>
      <w:r>
        <w:t xml:space="preserve">Astronomer's trajectory in Mumbai proves that localized execution combined with open-source innovation creates unstoppable momentum. The India Mumbai market has evolved from a promising opportunity to our strongest growth engine – demonstrating that when enterprise needs meet platform excellence, results are astronomical.</w:t>
      </w:r>
    </w:p>
    <w:bookmarkStart w:id="28" w:name="conclusion-astronomers-mumbai-imperative"/>
    <w:p>
      <w:pPr>
        <w:pStyle w:val="Heading3"/>
      </w:pPr>
      <w:r>
        <w:t xml:space="preserve">Conclusion: Astronomer's Mumbai Imperative</w:t>
      </w:r>
    </w:p>
    <w:p>
      <w:pPr>
        <w:pStyle w:val="FirstParagraph"/>
      </w:pPr>
      <w:r>
        <w:t xml:space="preserve">This Sales Report underscores that India Mumbai isn't just another market for Astronomer – it's the proving ground for our global expansion strategy. The city's unique convergence of financial gravity, tech talent, and regulatory dynamism has turned Astronomer into a category leader. As we continue to invest in Mumbai-centric capabilities, we're not merely selling software; we're enabling Mumbai's data transformation journey. With our Q3 results as a foundation, the next chapter for Astronomer in India Mumbai promises even greater milestones – because when data orchestrates brilliantly, everything else follows.</w:t>
      </w:r>
    </w:p>
    <w:bookmarkEnd w:id="28"/>
    <w:p>
      <w:pPr>
        <w:pStyle w:val="BodyText"/>
      </w:pPr>
      <w:r>
        <w:t xml:space="preserve">Astronomer Sales Report | India Mumbai Market Analysis | Q3 2023 | Confidential</w:t>
      </w:r>
    </w:p>
    <w:p>
      <w:pPr>
        <w:pStyle w:val="BodyText"/>
      </w:pPr>
      <w:r>
        <w:t xml:space="preserve">Generated by Astronomer Global Sales Intelligence Team. For internal use only.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India Mumbai Market Performance</dc:title>
  <dc:creator/>
  <dc:language>en</dc:language>
  <cp:keywords/>
  <dcterms:created xsi:type="dcterms:W3CDTF">2026-07-24T08:30:31Z</dcterms:created>
  <dcterms:modified xsi:type="dcterms:W3CDTF">2026-07-24T08:30:31Z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