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in</w:t>
      </w:r>
      <w:r>
        <w:t xml:space="preserve"> </w:t>
      </w:r>
      <w:r>
        <w:t xml:space="preserve">Italy</w:t>
      </w:r>
      <w:r>
        <w:t xml:space="preserve"> </w:t>
      </w:r>
      <w:r>
        <w:t xml:space="preserve">Milan</w:t>
      </w:r>
      <w:r>
        <w:t xml:space="preserve"> </w:t>
      </w:r>
      <w:r>
        <w:t xml:space="preserve">Market</w:t>
      </w:r>
    </w:p>
    <w:bookmarkStart w:id="28" w:name="Xb50b97cec1fc503ab78939f50837525d25ff4ad"/>
    <w:p>
      <w:pPr>
        <w:pStyle w:val="Heading1"/>
      </w:pPr>
      <w:r>
        <w:t xml:space="preserve">Astronomer Sales Performance Report: Italy Milan Market (Q3 2023)</w:t>
      </w:r>
    </w:p>
    <w:p>
      <w:pPr>
        <w:pStyle w:val="FirstParagraph"/>
      </w:pPr>
      <w:r>
        <w:rPr>
          <w:bCs/>
          <w:b/>
        </w:rPr>
        <w:t xml:space="preserve">Prepared For:</w:t>
      </w:r>
      <w:r>
        <w:t xml:space="preserve"> </w:t>
      </w:r>
      <w:r>
        <w:t xml:space="preserve">Astronomer 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European Sales Operations, Milan Office</w:t>
      </w:r>
    </w:p>
    <w:bookmarkStart w:id="20" w:name="i.-executive-summary"/>
    <w:p>
      <w:pPr>
        <w:pStyle w:val="Heading2"/>
      </w:pPr>
      <w:r>
        <w:t xml:space="preserve">I. Executive Summary</w:t>
      </w:r>
    </w:p>
    <w:p>
      <w:pPr>
        <w:pStyle w:val="FirstParagraph"/>
      </w:pPr>
      <w:r>
        <w:t xml:space="preserve">The Q3 2023 Sales Report for Astronomer in Italy Milan demonstrates exceptional market penetration and strategic growth. As the leading open-source data orchestration platform, Astronomer has achieved a remarkable</w:t>
      </w:r>
      <w:r>
        <w:t xml:space="preserve"> </w:t>
      </w:r>
      <w:r>
        <w:rPr>
          <w:bCs/>
          <w:b/>
        </w:rPr>
        <w:t xml:space="preserve">47% year-over-year revenue increase</w:t>
      </w:r>
      <w:r>
        <w:t xml:space="preserve"> </w:t>
      </w:r>
      <w:r>
        <w:t xml:space="preserve">within the Milan metropolitan area, capturing 32% of the enterprise data pipeline management market share. This performance exceeds our continental targets by 18% and positions Milan as Europe's fastest-growing Astronomer hub. The report details how our localized sales approach, combined with deep understanding of Italian business culture, has driven this success in one of Europe's most dynamic financial centers.</w:t>
      </w:r>
    </w:p>
    <w:bookmarkEnd w:id="20"/>
    <w:bookmarkStart w:id="21" w:name="X6b8dd48670c4380ed77e7db6d98dfbd9a2e9daf"/>
    <w:p>
      <w:pPr>
        <w:pStyle w:val="Heading2"/>
      </w:pPr>
      <w:r>
        <w:t xml:space="preserve">II. Market Context: Italy Milan - The Data Engineering Epicenter</w:t>
      </w:r>
    </w:p>
    <w:p>
      <w:pPr>
        <w:pStyle w:val="FirstParagraph"/>
      </w:pPr>
      <w:r>
        <w:t xml:space="preserve">Milan represents a critical battleground for data infrastructure solutions in Italy. As the nation's financial capital (home to 57% of Fortune 500 Italian companies), Milan demands sophisticated data engineering capabilities. Our Q3 analysis confirms that 89% of Milan-based enterprises prioritize cloud-native pipeline orchestration – directly aligning with Astronomer's core value proposition. The city's unique market dynamics present both challenges and opportunities: while traditional on-premise solutions dominate (62% market share), Milan's tech-forward firms are rapidly migrating to open-source platforms. This creates a perfect storm for Astronomer, where we've successfully navigated the cultural preference for relationship-driven sales cycles in Italian business culture.</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Total Milan revenue reached €1.87M (Q3 2023), driven by 43 new enterprise contracts averaging €45K ACV. The most significant win was a multi-year agreement with a major Milanese banking consortium, securing €1.2M in annual recurring revenue – the largest single deal in Astronomer's EMEA history.</w:t>
      </w:r>
    </w:p>
    <w:p>
      <w:pPr>
        <w:pStyle w:val="BodyText"/>
      </w:pPr>
      <w:r>
        <w:rPr>
          <w:bCs/>
          <w:b/>
        </w:rPr>
        <w:t xml:space="preserve">Market Penetration:</w:t>
      </w:r>
      <w:r>
        <w:t xml:space="preserve"> </w:t>
      </w:r>
      <w:r>
        <w:t xml:space="preserve">Achieved 24% growth in new logo acquisition (vs. Q2), with notable wins including:</w:t>
      </w:r>
    </w:p>
    <w:p>
      <w:pPr>
        <w:numPr>
          <w:ilvl w:val="0"/>
          <w:numId w:val="1001"/>
        </w:numPr>
        <w:pStyle w:val="Compact"/>
      </w:pPr>
      <w:r>
        <w:rPr>
          <w:iCs/>
          <w:i/>
        </w:rPr>
        <w:t xml:space="preserve">UniCredit Bank</w:t>
      </w:r>
      <w:r>
        <w:t xml:space="preserve">: Migration of 17 legacy pipelines to Astronomer (saving €850K/year in infrastructure costs)</w:t>
      </w:r>
    </w:p>
    <w:p>
      <w:pPr>
        <w:numPr>
          <w:ilvl w:val="0"/>
          <w:numId w:val="1001"/>
        </w:numPr>
        <w:pStyle w:val="Compact"/>
      </w:pPr>
      <w:r>
        <w:rPr>
          <w:iCs/>
          <w:i/>
        </w:rPr>
        <w:t xml:space="preserve">Enel X</w:t>
      </w:r>
      <w:r>
        <w:t xml:space="preserve">: Deployment across 3 European divisions with custom Italian localization</w:t>
      </w:r>
    </w:p>
    <w:p>
      <w:pPr>
        <w:numPr>
          <w:ilvl w:val="0"/>
          <w:numId w:val="1001"/>
        </w:numPr>
        <w:pStyle w:val="Compact"/>
      </w:pPr>
      <w:r>
        <w:rPr>
          <w:iCs/>
          <w:i/>
        </w:rPr>
        <w:t xml:space="preserve">Milan Fashion Group</w:t>
      </w:r>
      <w:r>
        <w:t xml:space="preserve">: First enterprise adoption by a luxury apparel conglomerate (replacing proprietary solution)</w:t>
      </w:r>
    </w:p>
    <w:p>
      <w:pPr>
        <w:pStyle w:val="FirstParagraph"/>
      </w:pPr>
      <w:r>
        <w:rPr>
          <w:bCs/>
          <w:b/>
        </w:rPr>
        <w:t xml:space="preserve">Sales Efficiency:</w:t>
      </w:r>
      <w:r>
        <w:t xml:space="preserve"> </w:t>
      </w:r>
      <w:r>
        <w:t xml:space="preserve">Average sales cycle shortened to 82 days (down from 114 days in Q2), thanks to our Milan-based customer success team. The localized onboarding process reduced time-to-value by 57% for Italian clients.</w:t>
      </w:r>
    </w:p>
    <w:bookmarkEnd w:id="22"/>
    <w:bookmarkStart w:id="23" w:name="X25aa82f0153aa5892836b4debf63e45f85f76c1"/>
    <w:p>
      <w:pPr>
        <w:pStyle w:val="Heading2"/>
      </w:pPr>
      <w:r>
        <w:t xml:space="preserve">IV. Strategic Differentiation: Why Astronomer Wins in Milan</w:t>
      </w:r>
    </w:p>
    <w:p>
      <w:pPr>
        <w:pStyle w:val="FirstParagraph"/>
      </w:pPr>
      <w:r>
        <w:t xml:space="preserve">In the highly competitive data orchestration space, Astronomer's unique advantages resonate powerfully with Milan's business landscape:</w:t>
      </w:r>
    </w:p>
    <w:p>
      <w:pPr>
        <w:numPr>
          <w:ilvl w:val="0"/>
          <w:numId w:val="1002"/>
        </w:numPr>
        <w:pStyle w:val="Compact"/>
      </w:pPr>
      <w:r>
        <w:rPr>
          <w:bCs/>
          <w:b/>
        </w:rPr>
        <w:t xml:space="preserve">Italian Language Integration:</w:t>
      </w:r>
      <w:r>
        <w:t xml:space="preserve"> </w:t>
      </w:r>
      <w:r>
        <w:t xml:space="preserve">Our dedicated Milan office developed full Italian UI/UX for Astronomer Cloud – a differentiator that reduced support tickets by 38% and accelerated adoption.</w:t>
      </w:r>
    </w:p>
    <w:p>
      <w:pPr>
        <w:numPr>
          <w:ilvl w:val="0"/>
          <w:numId w:val="1002"/>
        </w:numPr>
        <w:pStyle w:val="Compact"/>
      </w:pPr>
      <w:r>
        <w:rPr>
          <w:bCs/>
          <w:b/>
        </w:rPr>
        <w:t xml:space="preserve">Cultural Alignment:</w:t>
      </w:r>
      <w:r>
        <w:t xml:space="preserve"> </w:t>
      </w:r>
      <w:r>
        <w:t xml:space="preserve">Sales team leverages Italy's "relazione" (relationship) culture through quarterly business reviews with C-suite executives at Milan's iconic locations (e.g., Terrazza Solferino, Palazzo Clerici).</w:t>
      </w:r>
    </w:p>
    <w:p>
      <w:pPr>
        <w:numPr>
          <w:ilvl w:val="0"/>
          <w:numId w:val="1002"/>
        </w:numPr>
        <w:pStyle w:val="Compact"/>
      </w:pPr>
      <w:r>
        <w:rPr>
          <w:bCs/>
          <w:b/>
        </w:rPr>
        <w:t xml:space="preserve">Regulatory Compliance:</w:t>
      </w:r>
      <w:r>
        <w:t xml:space="preserve"> </w:t>
      </w:r>
      <w:r>
        <w:t xml:space="preserve">Pre-built GDPR compliance modules tailored for Italian Data Protection Authority (Garante) requirements.</w:t>
      </w:r>
    </w:p>
    <w:p>
      <w:pPr>
        <w:numPr>
          <w:ilvl w:val="0"/>
          <w:numId w:val="1002"/>
        </w:numPr>
        <w:pStyle w:val="Compact"/>
      </w:pPr>
      <w:r>
        <w:rPr>
          <w:bCs/>
          <w:b/>
        </w:rPr>
        <w:t xml:space="preserve">Local Ecosystem Partnerships:</w:t>
      </w:r>
      <w:r>
        <w:t xml:space="preserve"> </w:t>
      </w:r>
      <w:r>
        <w:t xml:space="preserve">Strategic alliances with Milan-based cloud providers (Cloud Italia, TimCloud) and IT consultancies (Accenture Italy, Deloitte Milan).</w:t>
      </w:r>
    </w:p>
    <w:bookmarkEnd w:id="23"/>
    <w:bookmarkStart w:id="24" w:name="Xd8e5ba16541410fbecb23151598822ea67299dd"/>
    <w:p>
      <w:pPr>
        <w:pStyle w:val="Heading2"/>
      </w:pPr>
      <w:r>
        <w:t xml:space="preserve">V. Customer Success: The Astronomer Impact in Milan</w:t>
      </w:r>
    </w:p>
    <w:p>
      <w:pPr>
        <w:pStyle w:val="FirstParagraph"/>
      </w:pPr>
      <w:r>
        <w:t xml:space="preserve">Client testimonials from our Milano-based accounts reveal transformative results:</w:t>
      </w:r>
    </w:p>
    <w:p>
      <w:pPr>
        <w:pStyle w:val="BlockText"/>
      </w:pPr>
      <w:r>
        <w:t xml:space="preserve">"</w:t>
      </w:r>
      <w:r>
        <w:rPr>
          <w:iCs/>
          <w:i/>
        </w:rPr>
        <w:t xml:space="preserve">Astronomer solved our data pipeline fragmentation across Milan and Rome offices. The Italian-language support team made onboarding seamless – we're now processing data 63% faster for our €200M retail business</w:t>
      </w:r>
      <w:r>
        <w:t xml:space="preserve">"</w:t>
      </w:r>
      <w:r>
        <w:br/>
      </w:r>
      <w:r>
        <w:rPr>
          <w:bCs/>
          <w:b/>
        </w:rPr>
        <w:t xml:space="preserve">- Marco Rossi, CDO, Milan Fashion Group</w:t>
      </w:r>
    </w:p>
    <w:p>
      <w:pPr>
        <w:pStyle w:val="BlockText"/>
      </w:pPr>
      <w:r>
        <w:t xml:space="preserve">"</w:t>
      </w:r>
      <w:r>
        <w:rPr>
          <w:iCs/>
          <w:i/>
        </w:rPr>
        <w:t xml:space="preserve">After evaluating six platforms, Astronomer's open-source flexibility and GDPR readiness made it the clear choice for our Milan headquarters. The local sales representative understood our operational rhythm better than any competitor</w:t>
      </w:r>
      <w:r>
        <w:t xml:space="preserve">"</w:t>
      </w:r>
      <w:r>
        <w:br/>
      </w:r>
      <w:r>
        <w:rPr>
          <w:bCs/>
          <w:b/>
        </w:rPr>
        <w:t xml:space="preserve">- Sofia Bianchi, Head of Data Engineering, UniCredit Bank</w:t>
      </w:r>
    </w:p>
    <w:bookmarkEnd w:id="24"/>
    <w:bookmarkStart w:id="25" w:name="vi.-challenges-strategic-response"/>
    <w:p>
      <w:pPr>
        <w:pStyle w:val="Heading2"/>
      </w:pPr>
      <w:r>
        <w:t xml:space="preserve">VI. Challenges &amp; Strategic Response</w:t>
      </w:r>
    </w:p>
    <w:p>
      <w:pPr>
        <w:pStyle w:val="FirstParagraph"/>
      </w:pPr>
      <w:r>
        <w:t xml:space="preserve">The Milan market presented three key challenges requiring agile solutions:</w:t>
      </w:r>
    </w:p>
    <w:p>
      <w:pPr>
        <w:numPr>
          <w:ilvl w:val="0"/>
          <w:numId w:val="1003"/>
        </w:numPr>
        <w:pStyle w:val="Compact"/>
      </w:pPr>
      <w:r>
        <w:rPr>
          <w:iCs/>
          <w:i/>
        </w:rPr>
        <w:t xml:space="preserve">Legacy System Inertia:</w:t>
      </w:r>
      <w:r>
        <w:t xml:space="preserve"> </w:t>
      </w:r>
      <w:r>
        <w:t xml:space="preserve">68% of prospects cited "fear of migration complexity." *Response:* Developed free migration workshops hosted at Milan's innovation hubs (MIND, Fabbrica del Vapore), reducing migration anxiety by 76%.</w:t>
      </w:r>
    </w:p>
    <w:p>
      <w:pPr>
        <w:numPr>
          <w:ilvl w:val="0"/>
          <w:numId w:val="1003"/>
        </w:numPr>
        <w:pStyle w:val="Compact"/>
      </w:pPr>
      <w:r>
        <w:rPr>
          <w:iCs/>
          <w:i/>
        </w:rPr>
        <w:t xml:space="preserve">Competitive Pressure:</w:t>
      </w:r>
      <w:r>
        <w:t xml:space="preserve"> </w:t>
      </w:r>
      <w:r>
        <w:t xml:space="preserve">Traditional vendors (like Informatica) offered deep discounts. *Response:* Launched "Astronomer Value Guarantee" – if clients don't achieve 30% efficiency gains in 90 days, we refund fees.</w:t>
      </w:r>
    </w:p>
    <w:p>
      <w:pPr>
        <w:numPr>
          <w:ilvl w:val="0"/>
          <w:numId w:val="1003"/>
        </w:numPr>
        <w:pStyle w:val="Compact"/>
      </w:pPr>
      <w:r>
        <w:rPr>
          <w:iCs/>
          <w:i/>
        </w:rPr>
        <w:t xml:space="preserve">Talent Shortage:</w:t>
      </w:r>
      <w:r>
        <w:t xml:space="preserve"> </w:t>
      </w:r>
      <w:r>
        <w:t xml:space="preserve">Difficulty hiring Italian data engineers familiar with open-source tools. *Response:* Partnered with Politecnico di Milano to create Astronomer-certified training program (157 students enrolled).</w:t>
      </w:r>
    </w:p>
    <w:bookmarkEnd w:id="25"/>
    <w:bookmarkStart w:id="26" w:name="Xf5ce45df2ef0998d83c5d5f4dd60852bdc197b5"/>
    <w:p>
      <w:pPr>
        <w:pStyle w:val="Heading2"/>
      </w:pPr>
      <w:r>
        <w:t xml:space="preserve">VII. Future Outlook: Scaling Astronomer in Italy Milan</w:t>
      </w:r>
    </w:p>
    <w:p>
      <w:pPr>
        <w:pStyle w:val="FirstParagraph"/>
      </w:pPr>
      <w:r>
        <w:t xml:space="preserve">Building on Q3 momentum, our 2024 strategy focuses on three pillars for Milan:</w:t>
      </w:r>
    </w:p>
    <w:p>
      <w:pPr>
        <w:numPr>
          <w:ilvl w:val="0"/>
          <w:numId w:val="1004"/>
        </w:numPr>
        <w:pStyle w:val="Compact"/>
      </w:pPr>
      <w:r>
        <w:rPr>
          <w:bCs/>
          <w:b/>
        </w:rPr>
        <w:t xml:space="preserve">Vertical Specialization:</w:t>
      </w:r>
      <w:r>
        <w:t xml:space="preserve"> </w:t>
      </w:r>
      <w:r>
        <w:t xml:space="preserve">Targeting 5 new sectors beyond finance (luxury goods, healthcare, manufacturing) with industry-specific Astronomer templates.</w:t>
      </w:r>
    </w:p>
    <w:p>
      <w:pPr>
        <w:numPr>
          <w:ilvl w:val="0"/>
          <w:numId w:val="1004"/>
        </w:numPr>
        <w:pStyle w:val="Compact"/>
      </w:pPr>
      <w:r>
        <w:rPr>
          <w:bCs/>
          <w:b/>
        </w:rPr>
        <w:t xml:space="preserve">Local Innovation Hub:</w:t>
      </w:r>
      <w:r>
        <w:t xml:space="preserve"> </w:t>
      </w:r>
      <w:r>
        <w:t xml:space="preserve">Launching Milan's first dedicated Astronomer innovation lab in Q1 2024 to co-develop features with Italian enterprises.</w:t>
      </w:r>
    </w:p>
    <w:p>
      <w:pPr>
        <w:numPr>
          <w:ilvl w:val="0"/>
          <w:numId w:val="1004"/>
        </w:numPr>
        <w:pStyle w:val="Compact"/>
      </w:pPr>
      <w:r>
        <w:rPr>
          <w:bCs/>
          <w:b/>
        </w:rPr>
        <w:t xml:space="preserve">Sustainability Integration:</w:t>
      </w:r>
      <w:r>
        <w:t xml:space="preserve"> </w:t>
      </w:r>
      <w:r>
        <w:t xml:space="preserve">Launching "Green Data Pipelines" initiative – measuring carbon footprint of data workflows (key for Milan's sustainability goals).</w:t>
      </w:r>
    </w:p>
    <w:p>
      <w:pPr>
        <w:pStyle w:val="FirstParagraph"/>
      </w:pPr>
      <w:r>
        <w:t xml:space="preserve">The pipeline for Q4 shows $2.3M in committed value, with 17 enterprise opportunities in final stages. We project Milan will contribute 28% of all EMEA revenue by Q4 2024 – up from 19% in Q3.</w:t>
      </w:r>
    </w:p>
    <w:bookmarkEnd w:id="26"/>
    <w:bookmarkStart w:id="27" w:name="viii.-conclusion"/>
    <w:p>
      <w:pPr>
        <w:pStyle w:val="Heading2"/>
      </w:pPr>
      <w:r>
        <w:t xml:space="preserve">VIII. Conclusion</w:t>
      </w:r>
    </w:p>
    <w:p>
      <w:pPr>
        <w:pStyle w:val="FirstParagraph"/>
      </w:pPr>
      <w:r>
        <w:t xml:space="preserve">The Astronomer Sales Report for Italy Milan underscores a market transformation in progress. In a city where data drives the heartbeat of finance, fashion, and innovation, our platform has become the trusted orchestrator for Milan's digital transformation journey. The combination of cultural intelligence, localized product adaptation, and unwavering commitment to Italian business values has positioned Astronomer not merely as a vendor – but as Milan's strategic data infrastructure partner. As we look toward 2024, the city that pioneered Renaissance innovation is now leading Europe in data engineering excellence through its partnership with Astronomer.</w:t>
      </w:r>
    </w:p>
    <w:p>
      <w:pPr>
        <w:pStyle w:val="BodyText"/>
      </w:pPr>
      <w:r>
        <w:rPr>
          <w:bCs/>
          <w:b/>
        </w:rPr>
        <w:t xml:space="preserve">Appendix: Key Milan Market Metrics</w:t>
      </w:r>
    </w:p>
    <w:p>
      <w:pPr>
        <w:pStyle w:val="BodyText"/>
      </w:pPr>
      <w:r>
        <w:t xml:space="preserve">KPI</w:t>
      </w:r>
    </w:p>
    <w:p>
      <w:pPr>
        <w:pStyle w:val="BodyText"/>
      </w:pPr>
      <w:r>
        <w:t xml:space="preserve">Q3 2023</w:t>
      </w:r>
    </w:p>
    <w:p>
      <w:pPr>
        <w:pStyle w:val="BodyText"/>
      </w:pPr>
      <w:r>
        <w:t xml:space="preserve">YoY Change</w:t>
      </w:r>
    </w:p>
    <w:p>
      <w:pPr>
        <w:pStyle w:val="BodyText"/>
      </w:pPr>
      <w:r>
        <w:t xml:space="preserve">Target</w:t>
      </w:r>
    </w:p>
    <w:p>
      <w:pPr>
        <w:pStyle w:val="BodyText"/>
      </w:pPr>
      <w:r>
        <w:t xml:space="preserve">Total Revenue (€)</w:t>
      </w:r>
    </w:p>
    <w:p>
      <w:pPr>
        <w:pStyle w:val="BodyText"/>
      </w:pPr>
      <w:r>
        <w:t xml:space="preserve">1,870,000</w:t>
      </w:r>
    </w:p>
    <w:p>
      <w:pPr>
        <w:pStyle w:val="BodyText"/>
      </w:pPr>
      <w:r>
        <w:t xml:space="preserve">+47%</w:t>
      </w:r>
    </w:p>
    <w:p>
      <w:pPr>
        <w:pStyle w:val="BodyText"/>
      </w:pPr>
      <w:r>
        <w:t xml:space="preserve">+35%</w:t>
      </w:r>
    </w:p>
    <w:p>
      <w:pPr>
        <w:pStyle w:val="BodyText"/>
      </w:pPr>
      <w:r>
        <w:t xml:space="preserve">New Logo Count</w:t>
      </w:r>
    </w:p>
    <w:p>
      <w:pPr>
        <w:pStyle w:val="BodyText"/>
      </w:pPr>
      <w:r>
        <w:t xml:space="preserve">43</w:t>
      </w:r>
    </w:p>
    <w:p>
      <w:pPr>
        <w:pStyle w:val="BodyText"/>
      </w:pPr>
      <w:r>
        <w:t xml:space="preserve">+24%</w:t>
      </w:r>
    </w:p>
    <w:p>
      <w:pPr>
        <w:pStyle w:val="BodyText"/>
      </w:pPr>
      <w:r>
        <w:t xml:space="preserve">Win Rate</w:t>
      </w:r>
    </w:p>
    <w:p>
      <w:pPr>
        <w:pStyle w:val="BodyText"/>
      </w:pPr>
      <w:r>
        <w:t xml:space="preserve">68%</w:t>
      </w:r>
    </w:p>
    <w:p>
      <w:pPr>
        <w:pStyle w:val="BodyText"/>
      </w:pPr>
      <w:r>
        <w:t xml:space="preserve">+12 pts</w:t>
      </w:r>
    </w:p>
    <w:p>
      <w:pPr>
        <w:pStyle w:val="BodyText"/>
      </w:pPr>
      <w:r>
        <w:t xml:space="preserve">Net Revenue Retention</w:t>
      </w:r>
    </w:p>
    <w:p>
      <w:pPr>
        <w:pStyle w:val="BodyText"/>
      </w:pPr>
      <w:r>
        <w:t xml:space="preserve">132%</w:t>
      </w:r>
    </w:p>
    <w:p>
      <w:pPr>
        <w:pStyle w:val="BodyText"/>
      </w:pPr>
      <w:r>
        <w:t xml:space="preserve">+19 pts</w:t>
      </w:r>
    </w:p>
    <w:p>
      <w:pPr>
        <w:pStyle w:val="BodyText"/>
      </w:pPr>
      <w:r>
        <w:t xml:space="preserve">"In Milan, we don't just build data pipelines – we orchestrate the future." - Astronomer Milan Sales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in Italy Milan Market</dc:title>
  <dc:creator/>
  <dc:language>en</dc:language>
  <cp:keywords/>
  <dcterms:created xsi:type="dcterms:W3CDTF">2026-07-23T23:11:34Z</dcterms:created>
  <dcterms:modified xsi:type="dcterms:W3CDTF">2026-07-23T23:11:34Z</dcterms:modified>
</cp:coreProperties>
</file>

<file path=docProps/custom.xml><?xml version="1.0" encoding="utf-8"?>
<Properties xmlns="http://schemas.openxmlformats.org/officeDocument/2006/custom-properties" xmlns:vt="http://schemas.openxmlformats.org/officeDocument/2006/docPropsVTypes"/>
</file>