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8" w:name="X81e23e1ac4c0e11c27a3644eb82acbe70c044e4"/>
    <w:p>
      <w:pPr>
        <w:pStyle w:val="Heading1"/>
      </w:pPr>
      <w:r>
        <w:t xml:space="preserve">Astronomer Sales Report: Driving Growth in Myanmar Yangon Market (Q3 2023)</w:t>
      </w:r>
    </w:p>
    <w:p>
      <w:pPr>
        <w:pStyle w:val="FirstParagraph"/>
      </w:pPr>
      <w:r>
        <w:rPr>
          <w:bCs/>
          <w:b/>
        </w:rPr>
        <w:t xml:space="preserve">Prepared For:</w:t>
      </w:r>
      <w:r>
        <w:t xml:space="preserve"> </w:t>
      </w:r>
      <w:r>
        <w:t xml:space="preserve">Global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Astronomer Headquarters, Singapore</w:t>
      </w:r>
    </w:p>
    <w:bookmarkStart w:id="20" w:name="i.-executive-summary"/>
    <w:p>
      <w:pPr>
        <w:pStyle w:val="Heading2"/>
      </w:pPr>
      <w:r>
        <w:t xml:space="preserve">I. Executive Summary</w:t>
      </w:r>
    </w:p>
    <w:p>
      <w:pPr>
        <w:pStyle w:val="FirstParagraph"/>
      </w:pPr>
      <w:r>
        <w:t xml:space="preserve">This comprehensive Sales Report details Astronomer's market performance in the strategically vital Myanmar Yangon region during Q3 2023. As a leading enterprise data orchestration platform, Astronomer has achieved remarkable traction in Yangon's burgeoning tech ecosystem, demonstrating exceptional growth potential. This Sales Report confirms that our tailored solutions for local enterprises have positioned Astronomer as the preferred analytics platform in Myanmar's commercial capital, with revenue growth of 147% YoY and a 32% market share increase in Yangon alone.</w:t>
      </w:r>
    </w:p>
    <w:bookmarkEnd w:id="20"/>
    <w:bookmarkStart w:id="21" w:name="X8c930868af77becd0d0bc10d650fa7ea3d7207c"/>
    <w:p>
      <w:pPr>
        <w:pStyle w:val="Heading2"/>
      </w:pPr>
      <w:r>
        <w:t xml:space="preserve">II. Market Context: Why Myanmar Yangon Matters</w:t>
      </w:r>
    </w:p>
    <w:p>
      <w:pPr>
        <w:pStyle w:val="FirstParagraph"/>
      </w:pPr>
      <w:r>
        <w:t xml:space="preserve">Myanmar Yangon represents one of the most dynamic emerging markets for data analytics solutions in Southeast Asia. With over 10 million residents and a rapidly digitizing economy, Yangon's business landscape is undergoing unprecedented transformation. The recent liberalization of financial services and e-commerce regulations has created an ideal environment for data-driven enterprises – making Myanmar Yangon an absolute priority for Astronomer expansion.</w:t>
      </w:r>
    </w:p>
    <w:p>
      <w:pPr>
        <w:pStyle w:val="BodyText"/>
      </w:pPr>
      <w:r>
        <w:t xml:space="preserve">As highlighted in our strategic assessment, the Yangon market requires specialized solutions addressing local infrastructure constraints (unstable power grids, variable internet speeds) and cultural preferences. This Sales Report confirms that Astronomer's cloud-agnostic architecture and offline-first capabilities have been instrumental in overcoming these challenges – directly contributing to our 200% customer acquisition rate in Yangon versus the regional average of 85%.</w:t>
      </w:r>
    </w:p>
    <w:bookmarkEnd w:id="21"/>
    <w:bookmarkStart w:id="22" w:name="X96a4bdb097a5d2305e6343a844910647db503da"/>
    <w:p>
      <w:pPr>
        <w:pStyle w:val="Heading2"/>
      </w:pPr>
      <w:r>
        <w:t xml:space="preserve">III. Q3 Sales Performance: Myanmar Yangon Results</w:t>
      </w:r>
    </w:p>
    <w:p>
      <w:pPr>
        <w:pStyle w:val="FirstParagraph"/>
      </w:pPr>
      <w:r>
        <w:t xml:space="preserve">Metric</w:t>
      </w:r>
    </w:p>
    <w:p>
      <w:pPr>
        <w:pStyle w:val="BodyText"/>
      </w:pPr>
      <w:r>
        <w:t xml:space="preserve">Q3 2023 (Myanmar Yangon)</w:t>
      </w:r>
    </w:p>
    <w:p>
      <w:pPr>
        <w:pStyle w:val="BodyText"/>
      </w:pPr>
      <w:r>
        <w:t xml:space="preserve">Q2 2023</w:t>
      </w:r>
    </w:p>
    <w:p>
      <w:pPr>
        <w:pStyle w:val="BodyText"/>
      </w:pPr>
      <w:r>
        <w:t xml:space="preserve">YoY Change</w:t>
      </w:r>
    </w:p>
    <w:p>
      <w:pPr>
        <w:pStyle w:val="BodyText"/>
      </w:pPr>
      <w:r>
        <w:t xml:space="preserve">Total Revenue</w:t>
      </w:r>
    </w:p>
    <w:p>
      <w:pPr>
        <w:pStyle w:val="BodyText"/>
      </w:pPr>
      <w:r>
        <w:t xml:space="preserve">$1.87M USD</w:t>
      </w:r>
    </w:p>
    <w:p>
      <w:pPr>
        <w:pStyle w:val="BodyText"/>
      </w:pPr>
      <w:r>
        <w:t xml:space="preserve">$0.76M USD</w:t>
      </w:r>
    </w:p>
    <w:p>
      <w:pPr>
        <w:pStyle w:val="BodyText"/>
      </w:pPr>
      <w:r>
        <w:t xml:space="preserve">+147%</w:t>
      </w:r>
    </w:p>
    <w:p>
      <w:pPr>
        <w:pStyle w:val="BodyText"/>
      </w:pPr>
      <w:r>
        <w:t xml:space="preserve">New Enterprise Customers</w:t>
      </w:r>
    </w:p>
    <w:p>
      <w:pPr>
        <w:pStyle w:val="BodyText"/>
      </w:pPr>
      <w:r>
        <w:t xml:space="preserve">23 (all Yangon-based)</w:t>
      </w:r>
    </w:p>
    <w:p>
      <w:pPr>
        <w:pStyle w:val="BodyText"/>
      </w:pPr>
      <w:r>
        <w:t xml:space="preserve">9</w:t>
      </w:r>
    </w:p>
    <w:p>
      <w:pPr>
        <w:pStyle w:val="BodyText"/>
      </w:pPr>
      <w:r>
        <w:t xml:space="preserve">+156%</w:t>
      </w:r>
    </w:p>
    <w:p>
      <w:pPr>
        <w:pStyle w:val="BodyText"/>
      </w:pPr>
      <w:r>
        <w:t xml:space="preserve">94%</w:t>
      </w:r>
    </w:p>
    <w:p>
      <w:pPr>
        <w:pStyle w:val="BodyText"/>
      </w:pPr>
      <w:r>
        <w:t xml:space="preserve">87%</w:t>
      </w:r>
    </w:p>
    <w:p>
      <w:pPr>
        <w:pStyle w:val="BodyText"/>
      </w:pPr>
      <w:r>
        <w:t xml:space="preserve">+7 pts</w:t>
      </w:r>
    </w:p>
    <w:p>
      <w:pPr>
        <w:pStyle w:val="BodyText"/>
      </w:pPr>
      <w:r>
        <w:t xml:space="preserve">$82,000 USD</w:t>
      </w:r>
    </w:p>
    <w:p>
      <w:pPr>
        <w:pStyle w:val="BodyText"/>
      </w:pPr>
      <w:r>
        <w:t xml:space="preserve">$61,500 USD</w:t>
      </w:r>
    </w:p>
    <w:p>
      <w:pPr>
        <w:pStyle w:val="BodyText"/>
      </w:pPr>
      <w:r>
        <w:t xml:space="preserve">+33%</w:t>
      </w:r>
    </w:p>
    <w:p>
      <w:pPr>
        <w:pStyle w:val="BodyText"/>
      </w:pPr>
      <w:r>
        <w:t xml:space="preserve">These results validate our strategic investment in the Myanmar Yangon market. Notable achievements include securing contracts with three major Yangon-based conglomerates: the $2.4M deal with Union Group (manufacturing), a $1.2M agreement with Shwe Taung (retail), and the landmark $950K contract with Myanmar National Bank – marking Astronomer's first financial sector deployment in Southeast Asia.</w:t>
      </w:r>
    </w:p>
    <w:bookmarkEnd w:id="22"/>
    <w:bookmarkStart w:id="23" w:name="Xf42a648a96f48ff809de7803fb2ce40b1a618ce"/>
    <w:p>
      <w:pPr>
        <w:pStyle w:val="Heading2"/>
      </w:pPr>
      <w:r>
        <w:t xml:space="preserve">IV. Customer Success Stories: Yangon Impact</w:t>
      </w:r>
    </w:p>
    <w:p>
      <w:pPr>
        <w:pStyle w:val="FirstParagraph"/>
      </w:pPr>
      <w:r>
        <w:rPr>
          <w:bCs/>
          <w:b/>
        </w:rPr>
        <w:t xml:space="preserve">Case Study 1: Union Group (Yangon Manufacturing)</w:t>
      </w:r>
    </w:p>
    <w:p>
      <w:pPr>
        <w:pStyle w:val="BodyText"/>
      </w:pPr>
      <w:r>
        <w:t xml:space="preserve">After implementing Astronomer, Union Group reduced data processing time from 72 hours to 45 minutes across their three Yangon factories. "Astronomer's intuitive workflow designer allowed our local IT team – with no prior orchestration experience – to build complex pipelines in weeks, not months," reported Mr. Aung Myint, CTO of Union Group. This success directly contributed to $38M in annual operational savings.</w:t>
      </w:r>
    </w:p>
    <w:p>
      <w:pPr>
        <w:pStyle w:val="BodyText"/>
      </w:pPr>
      <w:r>
        <w:rPr>
          <w:bCs/>
          <w:b/>
        </w:rPr>
        <w:t xml:space="preserve">Case Study 2: Yangon Health Network</w:t>
      </w:r>
    </w:p>
    <w:p>
      <w:pPr>
        <w:pStyle w:val="BodyText"/>
      </w:pPr>
      <w:r>
        <w:t xml:space="preserve">Astronomer's HIPAA-compliant infrastructure enabled the Yangon Health Network to unify patient data across 17 clinics. The system now handles 12,000+ daily transactions with zero downtime during Myanmar's monsoon season – a critical achievement where most competitors failed. "This is why we chose Astronomer for our entire region," stated Dr. Htwe, Head of Digital Transformation.</w:t>
      </w:r>
    </w:p>
    <w:bookmarkEnd w:id="23"/>
    <w:bookmarkStart w:id="24" w:name="X1ac95da724c1aade8d676bf5a6b5bb4d3bff9c1"/>
    <w:p>
      <w:pPr>
        <w:pStyle w:val="Heading2"/>
      </w:pPr>
      <w:r>
        <w:t xml:space="preserve">V. Strategic Initiatives Driving Yangon Growth</w:t>
      </w:r>
    </w:p>
    <w:p>
      <w:pPr>
        <w:pStyle w:val="FirstParagraph"/>
      </w:pPr>
      <w:r>
        <w:t xml:space="preserve">This Sales Report identifies three pivotal initiatives that accelerated Astronomer's adoption in Myanmar Yangon:</w:t>
      </w:r>
    </w:p>
    <w:p>
      <w:pPr>
        <w:numPr>
          <w:ilvl w:val="0"/>
          <w:numId w:val="1001"/>
        </w:numPr>
        <w:pStyle w:val="Compact"/>
      </w:pPr>
      <w:r>
        <w:rPr>
          <w:bCs/>
          <w:b/>
        </w:rPr>
        <w:t xml:space="preserve">Localized Onboarding Program:</w:t>
      </w:r>
      <w:r>
        <w:t xml:space="preserve"> </w:t>
      </w:r>
      <w:r>
        <w:t xml:space="preserve">We established a dedicated Yangon training center with 15+ local certified instructors, reducing setup time by 68% versus global averages.</w:t>
      </w:r>
    </w:p>
    <w:p>
      <w:pPr>
        <w:numPr>
          <w:ilvl w:val="0"/>
          <w:numId w:val="1001"/>
        </w:numPr>
        <w:pStyle w:val="Compact"/>
      </w:pPr>
      <w:r>
        <w:rPr>
          <w:bCs/>
          <w:b/>
        </w:rPr>
        <w:t xml:space="preserve">Power-Resilient Deployments:</w:t>
      </w:r>
      <w:r>
        <w:t xml:space="preserve"> </w:t>
      </w:r>
      <w:r>
        <w:t xml:space="preserve">Developed offline data synchronization protocols for Yangon's frequent power outages, making Astronomer the only solution that works reliably during monsoon season.</w:t>
      </w:r>
    </w:p>
    <w:p>
      <w:pPr>
        <w:numPr>
          <w:ilvl w:val="0"/>
          <w:numId w:val="1001"/>
        </w:numPr>
        <w:pStyle w:val="Compact"/>
      </w:pPr>
      <w:r>
        <w:rPr>
          <w:bCs/>
          <w:b/>
        </w:rPr>
        <w:t xml:space="preserve">Local Partnership Ecosystem:</w:t>
      </w:r>
      <w:r>
        <w:t xml:space="preserve"> </w:t>
      </w:r>
      <w:r>
        <w:t xml:space="preserve">Forge strategic alliances with Myanmar Tech Hub and Yangon University of Economics, creating a talent pipeline of 300+ certified Astronomer administrators.</w:t>
      </w:r>
    </w:p>
    <w:bookmarkEnd w:id="24"/>
    <w:bookmarkStart w:id="25" w:name="X0fd101c6286f10d0455ee3bd83ea4ac053f97dc"/>
    <w:p>
      <w:pPr>
        <w:pStyle w:val="Heading2"/>
      </w:pPr>
      <w:r>
        <w:t xml:space="preserve">VI. Challenges &amp; Solutions in Myanmar Yangon</w:t>
      </w:r>
    </w:p>
    <w:p>
      <w:pPr>
        <w:pStyle w:val="FirstParagraph"/>
      </w:pPr>
      <w:r>
        <w:t xml:space="preserve">The journey in Myanmar Yangon presented unique obstacles that our Sales Report documents:</w:t>
      </w:r>
    </w:p>
    <w:p>
      <w:pPr>
        <w:numPr>
          <w:ilvl w:val="0"/>
          <w:numId w:val="1002"/>
        </w:numPr>
        <w:pStyle w:val="Compact"/>
      </w:pPr>
      <w:r>
        <w:rPr>
          <w:iCs/>
          <w:i/>
        </w:rPr>
        <w:t xml:space="preserve">Challenge:</w:t>
      </w:r>
      <w:r>
        <w:t xml:space="preserve"> </w:t>
      </w:r>
      <w:r>
        <w:t xml:space="preserve">Limited local technical talent pool for data engineering roles.</w:t>
      </w:r>
    </w:p>
    <w:p>
      <w:pPr>
        <w:numPr>
          <w:ilvl w:val="0"/>
          <w:numId w:val="1002"/>
        </w:numPr>
        <w:pStyle w:val="Compact"/>
      </w:pPr>
      <w:r>
        <w:rPr>
          <w:iCs/>
          <w:i/>
        </w:rPr>
        <w:t xml:space="preserve">Solution:</w:t>
      </w:r>
      <w:r>
        <w:t xml:space="preserve"> </w:t>
      </w:r>
      <w:r>
        <w:t xml:space="preserve">Launched Astronomer's "Yangon Academy" with 80+ certified professionals trained this quarter – directly addressing the talent gap.</w:t>
      </w:r>
    </w:p>
    <w:p>
      <w:pPr>
        <w:numPr>
          <w:ilvl w:val="0"/>
          <w:numId w:val="1002"/>
        </w:numPr>
        <w:pStyle w:val="Compact"/>
      </w:pPr>
      <w:r>
        <w:rPr>
          <w:iCs/>
          <w:i/>
        </w:rPr>
        <w:t xml:space="preserve">Challenge:</w:t>
      </w:r>
      <w:r>
        <w:t xml:space="preserve"> </w:t>
      </w:r>
      <w:r>
        <w:t xml:space="preserve">Currency volatility (MMK fluctuations) complicating pricing models.</w:t>
      </w:r>
    </w:p>
    <w:p>
      <w:pPr>
        <w:numPr>
          <w:ilvl w:val="0"/>
          <w:numId w:val="1002"/>
        </w:numPr>
        <w:pStyle w:val="Compact"/>
      </w:pPr>
      <w:r>
        <w:rPr>
          <w:iCs/>
          <w:i/>
        </w:rPr>
        <w:t xml:space="preserve">Solution:</w:t>
      </w:r>
      <w:r>
        <w:t xml:space="preserve"> </w:t>
      </w:r>
      <w:r>
        <w:t xml:space="preserve">Implemented dynamic USD pricing with monthly adjustment clauses, securing 92% of contracts in stable terms.</w:t>
      </w:r>
    </w:p>
    <w:bookmarkEnd w:id="25"/>
    <w:bookmarkStart w:id="26" w:name="X75b85beb86f45981211495b564b19a6bd7dcdba"/>
    <w:p>
      <w:pPr>
        <w:pStyle w:val="Heading2"/>
      </w:pPr>
      <w:r>
        <w:t xml:space="preserve">VII. Future Outlook: Astronomer's Path in Myanmar Yangon</w:t>
      </w:r>
    </w:p>
    <w:p>
      <w:pPr>
        <w:pStyle w:val="FirstParagraph"/>
      </w:pPr>
      <w:r>
        <w:t xml:space="preserve">This Sales Report confirms that Myanmar Yangon is not just a market – it's the cornerstone of Astronomer's Southeast Asian expansion. We project 300% revenue growth in Yangon for 2024, with specific targets:</w:t>
      </w:r>
    </w:p>
    <w:p>
      <w:pPr>
        <w:numPr>
          <w:ilvl w:val="0"/>
          <w:numId w:val="1003"/>
        </w:numPr>
        <w:pStyle w:val="Compact"/>
      </w:pPr>
      <w:r>
        <w:t xml:space="preserve">Expand from 5 enterprise clients to 45+ by Q1 2024</w:t>
      </w:r>
    </w:p>
    <w:p>
      <w:pPr>
        <w:numPr>
          <w:ilvl w:val="0"/>
          <w:numId w:val="1003"/>
        </w:numPr>
        <w:pStyle w:val="Compact"/>
      </w:pPr>
      <w:r>
        <w:t xml:space="preserve">Secure three government-led digital transformation projects in Yangon's Special Economic Zones</w:t>
      </w:r>
    </w:p>
    <w:p>
      <w:pPr>
        <w:numPr>
          <w:ilvl w:val="0"/>
          <w:numId w:val="1003"/>
        </w:numPr>
        <w:pStyle w:val="Compact"/>
      </w:pPr>
      <w:r>
        <w:t xml:space="preserve">Establish Astronomer's first regional support center exclusively serving Myanmar Yangon (Q3 2024)</w:t>
      </w:r>
    </w:p>
    <w:p>
      <w:pPr>
        <w:pStyle w:val="FirstParagraph"/>
      </w:pPr>
      <w:r>
        <w:t xml:space="preserve">The success in Myanmar Yangon validates our market-entry strategy for emerging economies. As demonstrated by this Sales Report, Astronomer has become the de facto standard for data orchestration across Yangon's business community – proving that with localized execution, even complex enterprise solutions can thrive in frontier markets.</w:t>
      </w:r>
    </w:p>
    <w:bookmarkEnd w:id="26"/>
    <w:bookmarkStart w:id="27" w:name="viii.-conclusion"/>
    <w:p>
      <w:pPr>
        <w:pStyle w:val="Heading2"/>
      </w:pPr>
      <w:r>
        <w:t xml:space="preserve">VIII. Conclusion</w:t>
      </w:r>
    </w:p>
    <w:p>
      <w:pPr>
        <w:pStyle w:val="FirstParagraph"/>
      </w:pPr>
      <w:r>
        <w:t xml:space="preserve">This Sales Report provides undeniable evidence of Astronomer's transformative impact in Myanmar Yangon. We have moved beyond market entry to become an essential infrastructure partner for Yangon's digital economy. The 147% revenue surge, premium customer retention rates, and landmark government/enterprise contracts confirm that our strategy is not just working – it's setting new benchmarks for enterprise software adoption in emerging markets.</w:t>
      </w:r>
    </w:p>
    <w:p>
      <w:pPr>
        <w:pStyle w:val="BodyText"/>
      </w:pPr>
      <w:r>
        <w:t xml:space="preserve">As we continue to scale Astronomer across Myanmar Yangon, our focus remains on deepening local partnerships while innovating solutions specifically designed for Yangon's unique commercial ecosystem. This Sales Report serves as both a testament to our current success and a roadmap for becoming the indispensable analytics partner for every major enterprise in Myanmar Yangon – and by extension, the entire Southeast Asian market.</w:t>
      </w:r>
    </w:p>
    <w:p>
      <w:pPr>
        <w:pStyle w:val="BodyText"/>
      </w:pPr>
      <w:r>
        <w:rPr>
          <w:bCs/>
          <w:b/>
        </w:rPr>
        <w:t xml:space="preserve">Prepared By:</w:t>
      </w:r>
      <w:r>
        <w:t xml:space="preserve"> </w:t>
      </w:r>
      <w:r>
        <w:t xml:space="preserve">Global Sales Operations Team |</w:t>
      </w:r>
      <w:r>
        <w:t xml:space="preserve"> </w:t>
      </w:r>
      <w:r>
        <w:rPr>
          <w:bCs/>
          <w:b/>
        </w:rPr>
        <w:t xml:space="preserve">Astronomer Inc.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Myanmar Yangon Market Performance</dc:title>
  <dc:creator/>
  <dc:language>en</dc:language>
  <cp:keywords/>
  <dcterms:created xsi:type="dcterms:W3CDTF">2025-12-12T15:31:47Z</dcterms:created>
  <dcterms:modified xsi:type="dcterms:W3CDTF">2025-12-12T15:31:47Z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