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28" w:name="X1904260831218ff40cac2e91dac59cfa4d61afa"/>
    <w:p>
      <w:pPr>
        <w:pStyle w:val="Heading1"/>
      </w:pPr>
      <w:r>
        <w:t xml:space="preserve">Astronomer Solutions Sales Report: Wellington Market Performance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Astronomer Solutions across the New Zealand Wellington market during the third quarter of 2023. As a leading provider of astronomy education tools, telescope rentals, and stargazing experiences, Astronomer Solutions has established itself as a pivotal player in Wellington's growing science tourism sector. The report demonstrates remarkable growth in our Wellington operations, with a 37% year-over-year increase in sales revenue and significant expansion of our customer base. This success is directly attributable to strategic market adaptation, community engagement initiatives, and alignment with Wellington's unique astronomical environment—where clear skies over the Southern Alps provide unparalleled stargazing opportunities.</w:t>
      </w:r>
    </w:p>
    <w:bookmarkEnd w:id="20"/>
    <w:bookmarkStart w:id="22" w:name="X64c113d5281cc9daf26284a2e44516d4d9ab895"/>
    <w:p>
      <w:pPr>
        <w:pStyle w:val="Heading2"/>
      </w:pPr>
      <w:r>
        <w:t xml:space="preserve">Wellington Regional Performance Highlights</w:t>
      </w:r>
    </w:p>
    <w:p>
      <w:pPr>
        <w:pStyle w:val="FirstParagraph"/>
      </w:pPr>
      <w:r>
        <w:t xml:space="preserve">The New Zealand Wellington region has emerged as Astronomer Solutions' most profitable market segment in 2023, generating $184,500 in revenue (representing 43% of total New Zealand sales). This growth stems from several key factors specific to Wellington's ecosystem. The city's status as New Zealand's astronomy capital—with the iconic Mount John Observatory just an hour's drive—creates natural synergy for our services. Our flagship "Wellington Night Sky Tour" package saw a 62% increase in bookings, while telescope rental inquiries from local schools grew by 51% following our partnership with Wellington City Council's education initiative.</w:t>
      </w:r>
    </w:p>
    <w:bookmarkStart w:id="21" w:name="product-performance-breakdown"/>
    <w:p>
      <w:pPr>
        <w:pStyle w:val="Heading3"/>
      </w:pPr>
      <w:r>
        <w:t xml:space="preserve">Product Performance Breakdown</w:t>
      </w:r>
    </w:p>
    <w:p>
      <w:pPr>
        <w:pStyle w:val="FirstParagraph"/>
      </w:pPr>
      <w:r>
        <w:t xml:space="preserve">Product Category</w:t>
      </w:r>
    </w:p>
    <w:p>
      <w:pPr>
        <w:pStyle w:val="BodyText"/>
      </w:pPr>
      <w:r>
        <w:t xml:space="preserve">Q3 2023 Revenue</w:t>
      </w:r>
    </w:p>
    <w:p>
      <w:pPr>
        <w:pStyle w:val="BodyText"/>
      </w:pPr>
      <w:r>
        <w:t xml:space="preserve">% of Wellington Sales</w:t>
      </w:r>
    </w:p>
    <w:p>
      <w:pPr>
        <w:pStyle w:val="BodyText"/>
      </w:pPr>
      <w:r>
        <w:t xml:space="preserve">YoY Growth</w:t>
      </w:r>
    </w:p>
    <w:p>
      <w:pPr>
        <w:pStyle w:val="BodyText"/>
      </w:pPr>
      <w:r>
        <w:t xml:space="preserve">Astronomer Premium Telescope Rentals (10" Dobsonian)</w:t>
      </w:r>
    </w:p>
    <w:p>
      <w:pPr>
        <w:pStyle w:val="BodyText"/>
      </w:pPr>
      <w:r>
        <w:t xml:space="preserve">$78,200</w:t>
      </w:r>
    </w:p>
    <w:p>
      <w:pPr>
        <w:pStyle w:val="BodyText"/>
      </w:pPr>
      <w:r>
        <w:t xml:space="preserve">42.4%</w:t>
      </w:r>
    </w:p>
    <w:p>
      <w:pPr>
        <w:pStyle w:val="BodyText"/>
      </w:pPr>
      <w:r>
        <w:t xml:space="preserve">33.7%</w:t>
      </w:r>
    </w:p>
    <w:p>
      <w:pPr>
        <w:pStyle w:val="BodyText"/>
      </w:pPr>
      <w:r>
        <w:t xml:space="preserve">Wellington Stargazing Experience Packages</w:t>
      </w:r>
    </w:p>
    <w:p>
      <w:pPr>
        <w:pStyle w:val="BodyText"/>
      </w:pPr>
      <w:r>
        <w:t xml:space="preserve">$56,800</w:t>
      </w:r>
    </w:p>
    <w:p>
      <w:pPr>
        <w:pStyle w:val="BodyText"/>
      </w:pPr>
      <w:r>
        <w:t xml:space="preserve">30.8%</w:t>
      </w:r>
    </w:p>
    <w:p>
      <w:pPr>
        <w:pStyle w:val="BodyText"/>
      </w:pPr>
      <w:r>
        <w:t xml:space="preserve">62.1%</w:t>
      </w:r>
    </w:p>
    <w:p>
      <w:pPr>
        <w:pStyle w:val="BodyText"/>
      </w:pPr>
      <w:r>
        <w:t xml:space="preserve">Educational Astronomy Kits (School Programs)</w:t>
      </w:r>
    </w:p>
    <w:p>
      <w:pPr>
        <w:pStyle w:val="BodyText"/>
      </w:pPr>
      <w:r>
        <w:t xml:space="preserve">$32,100</w:t>
      </w:r>
    </w:p>
    <w:p>
      <w:pPr>
        <w:pStyle w:val="BodyText"/>
      </w:pPr>
      <w:r>
        <w:t xml:space="preserve">17.4%</w:t>
      </w:r>
    </w:p>
    <w:p>
      <w:pPr>
        <w:pStyle w:val="BodyText"/>
      </w:pPr>
      <w:r>
        <w:t xml:space="preserve">50.9%</w:t>
      </w:r>
    </w:p>
    <w:p>
      <w:pPr>
        <w:pStyle w:val="BodyText"/>
      </w:pPr>
      <w:r>
        <w:t xml:space="preserve">Astronomer Mobile App Subscription</w:t>
      </w:r>
    </w:p>
    <w:p>
      <w:pPr>
        <w:pStyle w:val="BodyText"/>
      </w:pPr>
      <w:r>
        <w:t xml:space="preserve">$17,400</w:t>
      </w:r>
    </w:p>
    <w:p>
      <w:pPr>
        <w:pStyle w:val="BodyText"/>
      </w:pPr>
      <w:r>
        <w:t xml:space="preserve">9.4%</w:t>
      </w:r>
    </w:p>
    <w:p>
      <w:pPr>
        <w:pStyle w:val="BodyText"/>
      </w:pPr>
      <w:r>
        <w:t xml:space="preserve">128.6%*</w:t>
      </w:r>
    </w:p>
    <w:p>
      <w:pPr>
        <w:pStyle w:val="BodyText"/>
      </w:pPr>
      <w:r>
        <w:t xml:space="preserve">*Note: 128.6% growth driven by Wellington schools adopting our augmented reality stargazing app for outdoor classes.</w:t>
      </w:r>
    </w:p>
    <w:bookmarkEnd w:id="21"/>
    <w:bookmarkEnd w:id="22"/>
    <w:bookmarkStart w:id="23" w:name="Xa1d10c935d454589375803f26aa09877075e71d"/>
    <w:p>
      <w:pPr>
        <w:pStyle w:val="Heading2"/>
      </w:pPr>
      <w:r>
        <w:t xml:space="preserve">Critical Success Factors in New Zealand Wellington</w:t>
      </w:r>
    </w:p>
    <w:p>
      <w:pPr>
        <w:pStyle w:val="FirstParagraph"/>
      </w:pPr>
      <w:r>
        <w:t xml:space="preserve">Three strategic pillars have cemented Astronomer Solutions' dominance in the Wellington market:</w:t>
      </w:r>
    </w:p>
    <w:p>
      <w:pPr>
        <w:numPr>
          <w:ilvl w:val="0"/>
          <w:numId w:val="1001"/>
        </w:numPr>
        <w:pStyle w:val="Compact"/>
      </w:pPr>
      <w:r>
        <w:rPr>
          <w:bCs/>
          <w:b/>
        </w:rPr>
        <w:t xml:space="preserve">Weather-Adaptive Operations:</w:t>
      </w:r>
      <w:r>
        <w:t xml:space="preserve"> </w:t>
      </w:r>
      <w:r>
        <w:t xml:space="preserve">Unlike other regions, Wellington's microclimates require specialized scheduling. Our data analytics team developed a "Sky Clearness Index" algorithm specifically for Wellington, predicting optimal stargazing windows with 89% accuracy. This system reduced customer no-shows by 37% and increased tour satisfaction scores to 4.8/5.</w:t>
      </w:r>
    </w:p>
    <w:p>
      <w:pPr>
        <w:numPr>
          <w:ilvl w:val="0"/>
          <w:numId w:val="1001"/>
        </w:numPr>
        <w:pStyle w:val="Compact"/>
      </w:pPr>
      <w:r>
        <w:rPr>
          <w:bCs/>
          <w:b/>
        </w:rPr>
        <w:t xml:space="preserve">Local Partnership Ecosystem:</w:t>
      </w:r>
      <w:r>
        <w:t xml:space="preserve"> </w:t>
      </w:r>
      <w:r>
        <w:t xml:space="preserve">Collaborations with Wellington's Te Papa Museum (free exhibit access for our customers) and the University of Wellington's Astronomy Department have driven 28% of new business through referral programs. Our joint "Astronomer Nights" event at the Botanic Gardens attracted 1,200 attendees in Q3.</w:t>
      </w:r>
    </w:p>
    <w:p>
      <w:pPr>
        <w:numPr>
          <w:ilvl w:val="0"/>
          <w:numId w:val="1001"/>
        </w:numPr>
        <w:pStyle w:val="Compact"/>
      </w:pPr>
      <w:r>
        <w:rPr>
          <w:bCs/>
          <w:b/>
        </w:rPr>
        <w:t xml:space="preserve">Cultural Relevance:</w:t>
      </w:r>
      <w:r>
        <w:t xml:space="preserve"> </w:t>
      </w:r>
      <w:r>
        <w:t xml:space="preserve">We integrated Māori astronomical knowledge (Te Kore) into all customer experiences—consulting with local iwi to develop culturally respectful stargazing narratives. This initiative contributed to a 41% increase in bookings from Wellington-based cultural groups.</w:t>
      </w:r>
    </w:p>
    <w:bookmarkEnd w:id="23"/>
    <w:bookmarkStart w:id="24" w:name="X2ebca901bf0b45e3906d1cf17512ab0f2d1ece8"/>
    <w:p>
      <w:pPr>
        <w:pStyle w:val="Heading2"/>
      </w:pPr>
      <w:r>
        <w:t xml:space="preserve">Customer Demographics and Market Insights</w:t>
      </w:r>
    </w:p>
    <w:p>
      <w:pPr>
        <w:pStyle w:val="FirstParagraph"/>
      </w:pPr>
      <w:r>
        <w:t xml:space="preserve">Astronomer Solutions' Wellington customer profile reveals distinct patterns: 68% are domestic tourists (primarily from Auckland and Christchurch), while 32% are local residents. The most significant growth segment is the "urban astronomy" market—Wellington professionals aged 30-45 seeking weekend stargazing escapes. Analysis shows these customers book twice as many experiences per year compared to international visitors, with a strong preference for our app-enabled telescope rentals that work effectively even in Wellington's occasional coastal fog.</w:t>
      </w:r>
    </w:p>
    <w:bookmarkEnd w:id="24"/>
    <w:bookmarkStart w:id="25" w:name="challenges-and-strategic-response"/>
    <w:p>
      <w:pPr>
        <w:pStyle w:val="Heading2"/>
      </w:pPr>
      <w:r>
        <w:t xml:space="preserve">Challenges and Strategic Response</w:t>
      </w:r>
    </w:p>
    <w:p>
      <w:pPr>
        <w:pStyle w:val="FirstParagraph"/>
      </w:pPr>
      <w:r>
        <w:t xml:space="preserve">The primary challenge in New Zealand Wellington has been seasonal volatility. Winter (June-August) typically sees 60% revenue drop, but Astronomer Solutions implemented a "Summer Stargazing Passport" program in Q3 to mitigate this. By bundling early-bird summer bookings with winter discounts, we reduced seasonal variance by 29%. Additionally, Wellington's high competition from casual stargazing operators was addressed through our premium certification program for guides—now required for all Astronomer Solutions staff operating in the city.</w:t>
      </w:r>
    </w:p>
    <w:bookmarkEnd w:id="25"/>
    <w:bookmarkStart w:id="26" w:name="X53bf88783051742beba0972283500cae62e8943"/>
    <w:p>
      <w:pPr>
        <w:pStyle w:val="Heading2"/>
      </w:pPr>
      <w:r>
        <w:t xml:space="preserve">Future Outlook: Scaling Astronomer Solutions in Wellington</w:t>
      </w:r>
    </w:p>
    <w:p>
      <w:pPr>
        <w:pStyle w:val="FirstParagraph"/>
      </w:pPr>
      <w:r>
        <w:t xml:space="preserve">Our Q4 strategy focuses on three pillars to dominate the New Zealand Wellington market:</w:t>
      </w:r>
    </w:p>
    <w:p>
      <w:pPr>
        <w:numPr>
          <w:ilvl w:val="0"/>
          <w:numId w:val="1002"/>
        </w:numPr>
        <w:pStyle w:val="Compact"/>
      </w:pPr>
      <w:r>
        <w:rPr>
          <w:bCs/>
          <w:b/>
        </w:rPr>
        <w:t xml:space="preserve">Infrastructure Expansion:</w:t>
      </w:r>
      <w:r>
        <w:t xml:space="preserve"> </w:t>
      </w:r>
      <w:r>
        <w:t xml:space="preserve">Opening a permanent telescope storage hub at the Wellington International Airport, leveraging its 500+ daily flight arrivals for tourism partnerships.</w:t>
      </w:r>
    </w:p>
    <w:p>
      <w:pPr>
        <w:numPr>
          <w:ilvl w:val="0"/>
          <w:numId w:val="1002"/>
        </w:numPr>
        <w:pStyle w:val="Compact"/>
      </w:pPr>
      <w:r>
        <w:rPr>
          <w:bCs/>
          <w:b/>
        </w:rPr>
        <w:t xml:space="preserve">Sustainability Integration:</w:t>
      </w:r>
      <w:r>
        <w:t xml:space="preserve"> </w:t>
      </w:r>
      <w:r>
        <w:t xml:space="preserve">Launching "Zero-Emission Stargazing" with electric shuttle services from CBD locations, aligning with Wellington's carbon-neutral city goals.</w:t>
      </w:r>
    </w:p>
    <w:p>
      <w:pPr>
        <w:numPr>
          <w:ilvl w:val="0"/>
          <w:numId w:val="1002"/>
        </w:numPr>
        <w:pStyle w:val="Compact"/>
      </w:pPr>
      <w:r>
        <w:rPr>
          <w:bCs/>
          <w:b/>
        </w:rPr>
        <w:t xml:space="preserve">Community Ownership:</w:t>
      </w:r>
      <w:r>
        <w:t xml:space="preserve"> </w:t>
      </w:r>
      <w:r>
        <w:t xml:space="preserve">Co-creating a "Wellington Sky Guardian" program where locals receive free stargazing training in exchange for monitoring light pollution—directly supporting Astronomer Solutions' community-focused sales strategy.</w:t>
      </w:r>
    </w:p>
    <w:bookmarkEnd w:id="26"/>
    <w:bookmarkStart w:id="27" w:name="conclusion"/>
    <w:p>
      <w:pPr>
        <w:pStyle w:val="Heading2"/>
      </w:pPr>
      <w:r>
        <w:t xml:space="preserve">Conclusion</w:t>
      </w:r>
    </w:p>
    <w:p>
      <w:pPr>
        <w:pStyle w:val="FirstParagraph"/>
      </w:pPr>
      <w:r>
        <w:t xml:space="preserve">The Q3 2023 sales report confirms that Astronomer Solutions has successfully embedded itself as a cornerstone of New Zealand Wellington's science tourism economy. By strategically leveraging Wellington's unique geographical advantages, cultural landscape, and seasonal patterns, we've transformed astronomical education into a high-demand local experience. Our $184,500 revenue in the region—representing 43% of national performance—is not merely a sales figure but proof that astronomy can thrive in an urban environment when properly adapted to its context.</w:t>
      </w:r>
    </w:p>
    <w:p>
      <w:pPr>
        <w:pStyle w:val="BodyText"/>
      </w:pPr>
      <w:r>
        <w:t xml:space="preserve">As New Zealand's premier astronomer-focused business, we remain committed to making Wellington the global benchmark for accessible stargazing. The future is bright (pun intended) for Astronomer Solutions in this city where every clear evening offers a new opportunity to inspire wonder. With our recent partnership with the Wellington Regional Council on dark sky preservation initiatives, we're not just selling experiences—we're helping shape New Zealand's astronomical legacy one night at a time.</w:t>
      </w:r>
    </w:p>
    <w:p>
      <w:pPr>
        <w:pStyle w:val="BodyText"/>
      </w:pPr>
      <w:r>
        <w:rPr>
          <w:iCs/>
          <w:i/>
        </w:rPr>
        <w:t xml:space="preserve">Astronomer Solutions: Illuminating New Zealand's Night Skies Since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Solutions Sales Report - Wellington, New Zealand</dc:title>
  <dc:creator/>
  <dc:language>en</dc:language>
  <cp:keywords/>
  <dcterms:created xsi:type="dcterms:W3CDTF">2026-07-24T16:03:33Z</dcterms:created>
  <dcterms:modified xsi:type="dcterms:W3CDTF">2026-07-24T16:03:33Z</dcterms:modified>
</cp:coreProperties>
</file>

<file path=docProps/custom.xml><?xml version="1.0" encoding="utf-8"?>
<Properties xmlns="http://schemas.openxmlformats.org/officeDocument/2006/custom-properties" xmlns:vt="http://schemas.openxmlformats.org/officeDocument/2006/docPropsVTypes"/>
</file>